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Goudy Type" w:cs="Goudy Type" w:eastAsia="Goudy Type" w:hAnsi="Goudy Typ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Goudy Type" w:cs="Goudy Type" w:eastAsia="Goudy Type" w:hAnsi="Goudy Type"/>
          <w:sz w:val="48"/>
          <w:szCs w:val="48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48"/>
          <w:szCs w:val="48"/>
          <w:rtl w:val="0"/>
        </w:rPr>
        <w:t xml:space="preserve">Ukeplan klasse:M2A 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Goudy Type" w:cs="Goudy Type" w:eastAsia="Goudy Type" w:hAnsi="Goudy Type"/>
          <w:b w:val="1"/>
          <w:sz w:val="48"/>
          <w:szCs w:val="48"/>
          <w:rtl w:val="0"/>
        </w:rPr>
        <w:t xml:space="preserve">Uke 4</w:t>
      </w:r>
      <w:r w:rsidDel="00000000" w:rsidR="00000000" w:rsidRPr="00000000">
        <w:rPr>
          <w:rtl w:val="0"/>
        </w:rPr>
      </w:r>
    </w:p>
    <w:tbl>
      <w:tblPr>
        <w:tblStyle w:val="Table1"/>
        <w:tblW w:w="13920.0" w:type="dxa"/>
        <w:jc w:val="left"/>
        <w:tblInd w:w="-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1635"/>
        <w:gridCol w:w="3330"/>
        <w:gridCol w:w="6120"/>
        <w:tblGridChange w:id="0">
          <w:tblGrid>
            <w:gridCol w:w="2835"/>
            <w:gridCol w:w="1635"/>
            <w:gridCol w:w="3330"/>
            <w:gridCol w:w="6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rPr>
                <w:rFonts w:ascii="Goudy Type" w:cs="Goudy Type" w:eastAsia="Goudy Type" w:hAnsi="Goudy Type"/>
                <w:sz w:val="16"/>
                <w:szCs w:val="16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16"/>
                <w:szCs w:val="16"/>
                <w:rtl w:val="0"/>
              </w:rPr>
              <w:t xml:space="preserve">Ukens dikt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rPr>
                <w:rFonts w:ascii="Goudy Type" w:cs="Goudy Type" w:eastAsia="Goudy Type" w:hAnsi="Goudy 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Goudy Type" w:cs="Goudy Type" w:eastAsia="Goudy Type" w:hAnsi="Goudy Type"/>
                <w:sz w:val="26"/>
                <w:szCs w:val="26"/>
                <w:shd w:fill="f3f3f3" w:val="clear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26"/>
                <w:szCs w:val="26"/>
                <w:shd w:fill="f3f3f3" w:val="clear"/>
                <w:rtl w:val="0"/>
              </w:rPr>
              <w:t xml:space="preserve">Min venn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Goudy Type" w:cs="Goudy Type" w:eastAsia="Goudy Type" w:hAnsi="Goudy Type"/>
                <w:sz w:val="26"/>
                <w:szCs w:val="26"/>
                <w:shd w:fill="f3f3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Goudy Type" w:cs="Goudy Type" w:eastAsia="Goudy Type" w:hAnsi="Goudy Type"/>
                <w:sz w:val="26"/>
                <w:szCs w:val="26"/>
                <w:shd w:fill="f3f3f3" w:val="clear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26"/>
                <w:szCs w:val="26"/>
                <w:shd w:fill="f3f3f3" w:val="clear"/>
                <w:rtl w:val="0"/>
              </w:rPr>
              <w:t xml:space="preserve">Det er fint å ha en hund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Goudy Type" w:cs="Goudy Type" w:eastAsia="Goudy Type" w:hAnsi="Goudy Type"/>
                <w:sz w:val="26"/>
                <w:szCs w:val="26"/>
                <w:shd w:fill="f3f3f3" w:val="clear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26"/>
                <w:szCs w:val="26"/>
                <w:shd w:fill="f3f3f3" w:val="clear"/>
                <w:rtl w:val="0"/>
              </w:rPr>
              <w:t xml:space="preserve">og en fotball og en sykkel.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Goudy Type" w:cs="Goudy Type" w:eastAsia="Goudy Type" w:hAnsi="Goudy Type"/>
                <w:sz w:val="26"/>
                <w:szCs w:val="26"/>
                <w:shd w:fill="f3f3f3" w:val="clear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26"/>
                <w:szCs w:val="26"/>
                <w:shd w:fill="f3f3f3" w:val="clear"/>
                <w:rtl w:val="0"/>
              </w:rPr>
              <w:t xml:space="preserve">Det har jeg, 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Goudy Type" w:cs="Goudy Type" w:eastAsia="Goudy Type" w:hAnsi="Goudy Type"/>
                <w:sz w:val="26"/>
                <w:szCs w:val="26"/>
                <w:shd w:fill="f3f3f3" w:val="clear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26"/>
                <w:szCs w:val="26"/>
                <w:shd w:fill="f3f3f3" w:val="clear"/>
                <w:rtl w:val="0"/>
              </w:rPr>
              <w:t xml:space="preserve">men det aller beste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Goudy Type" w:cs="Goudy Type" w:eastAsia="Goudy Type" w:hAnsi="Goudy Type"/>
                <w:sz w:val="26"/>
                <w:szCs w:val="26"/>
                <w:shd w:fill="f3f3f3" w:val="clear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26"/>
                <w:szCs w:val="26"/>
                <w:shd w:fill="f3f3f3" w:val="clear"/>
                <w:rtl w:val="0"/>
              </w:rPr>
              <w:t xml:space="preserve"> er å ha en bestevenn.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Goudy Type" w:cs="Goudy Type" w:eastAsia="Goudy Type" w:hAnsi="Goudy Type"/>
                <w:sz w:val="26"/>
                <w:szCs w:val="26"/>
                <w:shd w:fill="f3f3f3" w:val="clear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26"/>
                <w:szCs w:val="26"/>
                <w:shd w:fill="f3f3f3" w:val="clear"/>
                <w:rtl w:val="0"/>
              </w:rPr>
              <w:t xml:space="preserve">Det har jeg også.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Goudy Type" w:cs="Goudy Type" w:eastAsia="Goudy Type" w:hAnsi="Goudy Type"/>
                <w:sz w:val="26"/>
                <w:szCs w:val="26"/>
                <w:shd w:fill="f3f3f3" w:val="clear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26"/>
                <w:szCs w:val="26"/>
                <w:shd w:fill="f3f3f3" w:val="clear"/>
                <w:rtl w:val="0"/>
              </w:rPr>
              <w:t xml:space="preserve">Der kommer han.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Goudy Type" w:cs="Goudy Type" w:eastAsia="Goudy Type" w:hAnsi="Goudy Type"/>
                <w:sz w:val="26"/>
                <w:szCs w:val="26"/>
                <w:shd w:fill="f3f3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Goudy Type" w:cs="Goudy Type" w:eastAsia="Goudy Type" w:hAnsi="Goudy Type"/>
                <w:sz w:val="26"/>
                <w:szCs w:val="26"/>
                <w:shd w:fill="f3f3f3" w:val="clear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26"/>
                <w:szCs w:val="26"/>
                <w:shd w:fill="f3f3f3" w:val="clear"/>
                <w:rtl w:val="0"/>
              </w:rPr>
              <w:t xml:space="preserve">Britt G. Hallqvist 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240" w:line="276" w:lineRule="auto"/>
              <w:jc w:val="left"/>
              <w:rPr>
                <w:rFonts w:ascii="Goudy Type" w:cs="Goudy Type" w:eastAsia="Goudy Type" w:hAnsi="Goudy 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240" w:line="276" w:lineRule="auto"/>
              <w:jc w:val="left"/>
              <w:rPr>
                <w:rFonts w:ascii="Goudy Type" w:cs="Goudy Type" w:eastAsia="Goudy Type" w:hAnsi="Goudy 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Fag </w:t>
            </w:r>
          </w:p>
        </w:tc>
        <w:tc>
          <w:tcPr>
            <w:tcBorders>
              <w:top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Tema </w:t>
            </w:r>
          </w:p>
        </w:tc>
        <w:tc>
          <w:tcPr>
            <w:tcBorders>
              <w:top w:color="000000" w:space="0" w:sz="6" w:val="single"/>
              <w:right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Mål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Norsk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Substantiv 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Forstå tekst </w:t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forstå og gjenfortelle hovedinnholdet i enkle tekster. 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bruke enkle grunnleggende regler for rettskriving, tegnsetting og grammatiske strukturer. 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Samfunnsfag</w:t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spacing w:after="120" w:before="120" w:line="348" w:lineRule="auto"/>
              <w:rPr>
                <w:color w:val="30303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03030"/>
                <w:sz w:val="16"/>
                <w:szCs w:val="16"/>
                <w:highlight w:val="white"/>
                <w:rtl w:val="0"/>
              </w:rPr>
              <w:t xml:space="preserve">Reflektere over, med utgangspunkt i egne eller andres erfaringer, hvor og hvorfor mennesker flytter og flykter.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.929687499999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Naturfag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Menneskekroppen</w:t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gi en enkel beskrivelse av noen av kroppens organsystemer og utforske hvordan ulike deler i systemet virker sammen.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Matematikk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Raajini: Brøk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Lill Økonomi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hd w:fill="ffffff" w:val="clear"/>
              <w:spacing w:after="120" w:before="120" w:line="348" w:lineRule="auto"/>
              <w:ind w:left="0" w:firstLine="0"/>
              <w:rPr>
                <w:color w:val="303030"/>
                <w:sz w:val="16"/>
                <w:szCs w:val="16"/>
              </w:rPr>
            </w:pPr>
            <w:r w:rsidDel="00000000" w:rsidR="00000000" w:rsidRPr="00000000">
              <w:rPr>
                <w:color w:val="303030"/>
                <w:sz w:val="16"/>
                <w:szCs w:val="16"/>
                <w:rtl w:val="0"/>
              </w:rPr>
              <w:t xml:space="preserve">Jeg kan utforske </w:t>
            </w:r>
            <w:r w:rsidDel="00000000" w:rsidR="00000000" w:rsidRPr="00000000">
              <w:rPr>
                <w:color w:val="303030"/>
                <w:sz w:val="16"/>
                <w:szCs w:val="16"/>
                <w:rtl w:val="0"/>
              </w:rPr>
              <w:t xml:space="preserve">og forklare med støtte sammenhenger mellom brøk, desimaltall og prosent og bruke det i hoderegning. 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ind w:left="0" w:firstLine="0"/>
              <w:rPr>
                <w:color w:val="30303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360" w:lineRule="auto"/>
              <w:ind w:left="0" w:firstLine="0"/>
              <w:rPr>
                <w:color w:val="303030"/>
                <w:sz w:val="16"/>
                <w:szCs w:val="16"/>
              </w:rPr>
            </w:pPr>
            <w:r w:rsidDel="00000000" w:rsidR="00000000" w:rsidRPr="00000000">
              <w:rPr>
                <w:color w:val="303030"/>
                <w:sz w:val="16"/>
                <w:szCs w:val="16"/>
                <w:rtl w:val="0"/>
              </w:rPr>
              <w:t xml:space="preserve">Økonomi. Jeg kan regne med desimaltall.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Engelsk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Bigehan: 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Solveig: Repetisjon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 repeterer 7 læringsmål i engelsk. Vi har en skriftlig  prøve. 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8.747558593750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IKT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Læringsstrategi</w:t>
            </w:r>
          </w:p>
        </w:tc>
        <w:tc>
          <w:tcPr>
            <w:tcBorders>
              <w:bottom w:color="000000" w:space="0" w:sz="6" w:val="single"/>
            </w:tcBorders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BISON-tankekart.gjenfortelle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160"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orienterer meg i Google classroom </w:t>
            </w:r>
          </w:p>
          <w:p w:rsidR="00000000" w:rsidDel="00000000" w:rsidP="00000000" w:rsidRDefault="00000000" w:rsidRPr="00000000" w14:paraId="00000042">
            <w:pPr>
              <w:spacing w:after="160"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bruke tankekart uten lærerstøtte. Jeg vet hva BISON er og kan bruke denne læringsstrategien. Jeg kan gjenfortelle innholdet når jeg har lest en tekst. </w:t>
            </w:r>
          </w:p>
        </w:tc>
      </w:tr>
    </w:tbl>
    <w:p w:rsidR="00000000" w:rsidDel="00000000" w:rsidP="00000000" w:rsidRDefault="00000000" w:rsidRPr="00000000" w14:paraId="00000043">
      <w:pPr>
        <w:spacing w:after="160" w:line="25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60" w:line="25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60" w:line="25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"/>
        <w:gridCol w:w="2820"/>
        <w:gridCol w:w="2235"/>
        <w:gridCol w:w="2250"/>
        <w:gridCol w:w="2670"/>
        <w:gridCol w:w="2985"/>
        <w:tblGridChange w:id="0">
          <w:tblGrid>
            <w:gridCol w:w="930"/>
            <w:gridCol w:w="2820"/>
            <w:gridCol w:w="2235"/>
            <w:gridCol w:w="2250"/>
            <w:gridCol w:w="2670"/>
            <w:gridCol w:w="29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Mandag 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Tirsdag 21.01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Onsdag 22.01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Torsdag 23.01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Fredag 24.01</w:t>
            </w:r>
          </w:p>
        </w:tc>
      </w:tr>
      <w:tr>
        <w:trPr>
          <w:cantSplit w:val="0"/>
          <w:trHeight w:val="2882.52197265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08.30</w:t>
            </w:r>
          </w:p>
          <w:p w:rsidR="00000000" w:rsidDel="00000000" w:rsidP="00000000" w:rsidRDefault="00000000" w:rsidRPr="00000000" w14:paraId="0000004E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F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51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Ukeplan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Ukens dikt</w:t>
            </w:r>
          </w:p>
          <w:p w:rsidR="00000000" w:rsidDel="00000000" w:rsidP="00000000" w:rsidRDefault="00000000" w:rsidRPr="00000000" w14:paraId="00000054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Diktat</w:t>
            </w:r>
          </w:p>
          <w:p w:rsidR="00000000" w:rsidDel="00000000" w:rsidP="00000000" w:rsidRDefault="00000000" w:rsidRPr="00000000" w14:paraId="00000055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Skrive substantiv</w:t>
            </w:r>
          </w:p>
          <w:p w:rsidR="00000000" w:rsidDel="00000000" w:rsidP="00000000" w:rsidRDefault="00000000" w:rsidRPr="00000000" w14:paraId="00000056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Skrive til bilde </w:t>
            </w:r>
          </w:p>
          <w:p w:rsidR="00000000" w:rsidDel="00000000" w:rsidP="00000000" w:rsidRDefault="00000000" w:rsidRPr="00000000" w14:paraId="00000057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5C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Lill: Økonomi og desimaltall</w:t>
            </w:r>
          </w:p>
          <w:p w:rsidR="00000000" w:rsidDel="00000000" w:rsidP="00000000" w:rsidRDefault="00000000" w:rsidRPr="00000000" w14:paraId="0000005E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Raajini: Hvilken brøk er størst?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Naturfag</w:t>
            </w:r>
          </w:p>
          <w:p w:rsidR="00000000" w:rsidDel="00000000" w:rsidP="00000000" w:rsidRDefault="00000000" w:rsidRPr="00000000" w14:paraId="00000061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Menneskekroppen </w:t>
            </w:r>
          </w:p>
          <w:p w:rsidR="00000000" w:rsidDel="00000000" w:rsidP="00000000" w:rsidRDefault="00000000" w:rsidRPr="00000000" w14:paraId="00000063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Engelsk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59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Repetisjon. Vi jobber med øvingsheftet og Grip arbeidsbok s. 43-50.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Engelsk: </w:t>
            </w:r>
          </w:p>
          <w:p w:rsidR="00000000" w:rsidDel="00000000" w:rsidP="00000000" w:rsidRDefault="00000000" w:rsidRPr="00000000" w14:paraId="00000068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Skriftlig prøve i engelsk. </w:t>
            </w:r>
          </w:p>
          <w:p w:rsidR="00000000" w:rsidDel="00000000" w:rsidP="00000000" w:rsidRDefault="00000000" w:rsidRPr="00000000" w14:paraId="00000069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Ekstra: jobb med “Vi leser engelsk” på data.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0.81848144531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10.30</w:t>
            </w:r>
          </w:p>
          <w:p w:rsidR="00000000" w:rsidDel="00000000" w:rsidP="00000000" w:rsidRDefault="00000000" w:rsidRPr="00000000" w14:paraId="0000006B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6D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70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Lill: Økonomi og desimaltall.</w:t>
            </w:r>
          </w:p>
          <w:p w:rsidR="00000000" w:rsidDel="00000000" w:rsidP="00000000" w:rsidRDefault="00000000" w:rsidRPr="00000000" w14:paraId="00000071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Raajini: Brøk og desimaltall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Naturfag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Menneskekroppen </w:t>
            </w:r>
          </w:p>
          <w:p w:rsidR="00000000" w:rsidDel="00000000" w:rsidP="00000000" w:rsidRDefault="00000000" w:rsidRPr="00000000" w14:paraId="00000076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78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Grammatikk </w:t>
            </w:r>
          </w:p>
          <w:p w:rsidR="00000000" w:rsidDel="00000000" w:rsidP="00000000" w:rsidRDefault="00000000" w:rsidRPr="00000000" w14:paraId="00000079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Setninger </w:t>
            </w:r>
          </w:p>
          <w:p w:rsidR="00000000" w:rsidDel="00000000" w:rsidP="00000000" w:rsidRDefault="00000000" w:rsidRPr="00000000" w14:paraId="0000007A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Samfunnsfag</w:t>
            </w:r>
          </w:p>
          <w:p w:rsidR="00000000" w:rsidDel="00000000" w:rsidP="00000000" w:rsidRDefault="00000000" w:rsidRPr="00000000" w14:paraId="00000081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Flykninger i verden i dag </w:t>
            </w:r>
          </w:p>
          <w:p w:rsidR="00000000" w:rsidDel="00000000" w:rsidP="00000000" w:rsidRDefault="00000000" w:rsidRPr="00000000" w14:paraId="00000083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Grip 2 </w:t>
            </w:r>
          </w:p>
          <w:p w:rsidR="00000000" w:rsidDel="00000000" w:rsidP="00000000" w:rsidRDefault="00000000" w:rsidRPr="00000000" w14:paraId="00000084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Samfunnsfag </w:t>
            </w:r>
          </w:p>
          <w:p w:rsidR="00000000" w:rsidDel="00000000" w:rsidP="00000000" w:rsidRDefault="00000000" w:rsidRPr="00000000" w14:paraId="00000087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Flyktininger i verden i dag </w:t>
            </w:r>
          </w:p>
          <w:p w:rsidR="00000000" w:rsidDel="00000000" w:rsidP="00000000" w:rsidRDefault="00000000" w:rsidRPr="00000000" w14:paraId="00000089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Grip 2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12.30</w:t>
            </w:r>
          </w:p>
          <w:p w:rsidR="00000000" w:rsidDel="00000000" w:rsidP="00000000" w:rsidRDefault="00000000" w:rsidRPr="00000000" w14:paraId="0000008B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8C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14.00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Norsk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Kapittel 11 </w:t>
            </w:r>
          </w:p>
          <w:p w:rsidR="00000000" w:rsidDel="00000000" w:rsidP="00000000" w:rsidRDefault="00000000" w:rsidRPr="00000000" w14:paraId="0000008F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God i norsk side side 162- 164</w:t>
            </w:r>
          </w:p>
          <w:p w:rsidR="00000000" w:rsidDel="00000000" w:rsidP="00000000" w:rsidRDefault="00000000" w:rsidRPr="00000000" w14:paraId="00000091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Gymsalen</w:t>
            </w:r>
          </w:p>
          <w:p w:rsidR="00000000" w:rsidDel="00000000" w:rsidP="00000000" w:rsidRDefault="00000000" w:rsidRPr="00000000" w14:paraId="00000094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Vi skal ha aktiviteter i gymsalen </w:t>
            </w:r>
          </w:p>
          <w:p w:rsidR="00000000" w:rsidDel="00000000" w:rsidP="00000000" w:rsidRDefault="00000000" w:rsidRPr="00000000" w14:paraId="00000095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9A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Lesehefte om noen av dyrene som lever i Norge</w:t>
            </w:r>
          </w:p>
          <w:p w:rsidR="00000000" w:rsidDel="00000000" w:rsidP="00000000" w:rsidRDefault="00000000" w:rsidRPr="00000000" w14:paraId="0000009B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9F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Økonomi og desimaltall</w:t>
            </w:r>
          </w:p>
          <w:p w:rsidR="00000000" w:rsidDel="00000000" w:rsidP="00000000" w:rsidRDefault="00000000" w:rsidRPr="00000000" w14:paraId="000000A0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Raajini. Brøk og desimaltall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after="160" w:line="259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60" w:line="259" w:lineRule="auto"/>
        <w:rPr>
          <w:rFonts w:ascii="Goudy Type" w:cs="Goudy Type" w:eastAsia="Goudy Type" w:hAnsi="Goudy Type"/>
          <w:sz w:val="20"/>
          <w:szCs w:val="20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20"/>
          <w:szCs w:val="20"/>
          <w:rtl w:val="0"/>
        </w:rPr>
        <w:t xml:space="preserve">Kontakt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Ønsker du å ta kontakt med lærer, kan du sende en melding på SMS.</w:t>
      </w:r>
    </w:p>
    <w:p w:rsidR="00000000" w:rsidDel="00000000" w:rsidP="00000000" w:rsidRDefault="00000000" w:rsidRPr="00000000" w14:paraId="000000AF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Ønsker du kontakt med rådgiver må du sende Merete en sms. Du finner info om dette i klasserom 215. </w:t>
      </w:r>
    </w:p>
    <w:p w:rsidR="00000000" w:rsidDel="00000000" w:rsidP="00000000" w:rsidRDefault="00000000" w:rsidRPr="00000000" w14:paraId="000000B0">
      <w:pPr>
        <w:spacing w:after="160" w:line="259" w:lineRule="auto"/>
        <w:rPr>
          <w:rFonts w:ascii="Goudy Type" w:cs="Goudy Type" w:eastAsia="Goudy Type" w:hAnsi="Goudy Type"/>
          <w:sz w:val="28"/>
          <w:szCs w:val="28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24"/>
          <w:szCs w:val="24"/>
          <w:rtl w:val="0"/>
        </w:rPr>
        <w:t xml:space="preserve">Skolens hjemmeside:</w:t>
      </w:r>
      <w:r w:rsidDel="00000000" w:rsidR="00000000" w:rsidRPr="00000000">
        <w:rPr>
          <w:rFonts w:ascii="Goudy Type" w:cs="Goudy Type" w:eastAsia="Goudy Type" w:hAnsi="Goudy Type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Goudy Type" w:cs="Goudy Type" w:eastAsia="Goudy Type" w:hAnsi="Goudy Type"/>
            <w:color w:val="0563c1"/>
            <w:sz w:val="24"/>
            <w:szCs w:val="24"/>
            <w:u w:val="single"/>
            <w:rtl w:val="0"/>
          </w:rPr>
          <w:t xml:space="preserve">https://www.bergen.kommune.no/innbyggerhjelpen/barnehage-og-skole/voksenopplaring/grunnskole-for-voksne/grunnskoleopplaring-for-voksne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Anbefalte arbeidsoppgaver/ lekser: uke 4</w:t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Tirsdag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Onsdag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Torsdag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Fredag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Norsk: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Les ukens dikt med flyt, nøyaktighet og innlevelse.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Les diktet minst 7 ganger.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Norsk: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Norskark. 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Viktig at du gjør leksen, den skal vi bruke i norsktimen.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Engelsk: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Øv godt til prøven i morgen. Se at du har løst alle oppgavene i øvingsheftet. Vurder deg selv i skjemaet på siste side.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after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mic Sans MS"/>
  <w:font w:name="Goudy Type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ergen.kommune.no/innbyggerhjelpen/barnehage-og-skole/voksenopplaring/grunnskole-for-voksne/grunnskoleopplaring-for-voksn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