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638630</wp:posOffset>
            </wp:positionH>
            <wp:positionV relativeFrom="topMargin">
              <wp:posOffset>92262</wp:posOffset>
            </wp:positionV>
            <wp:extent cx="1328600" cy="779275"/>
            <wp:effectExtent b="0" l="0" r="0" t="0"/>
            <wp:wrapNone/>
            <wp:docPr id="14681616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600" cy="77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7229475</wp:posOffset>
            </wp:positionH>
            <wp:positionV relativeFrom="paragraph">
              <wp:posOffset>114300</wp:posOffset>
            </wp:positionV>
            <wp:extent cx="2295525" cy="1042988"/>
            <wp:effectExtent b="0" l="0" r="0" t="0"/>
            <wp:wrapNone/>
            <wp:docPr id="146816168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08" w:firstLine="720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                    Læringsplan for 6. trinn, Klubbhus, uke 4  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500380</wp:posOffset>
            </wp:positionH>
            <wp:positionV relativeFrom="page">
              <wp:posOffset>4666965</wp:posOffset>
            </wp:positionV>
            <wp:extent cx="561975" cy="561975"/>
            <wp:effectExtent b="0" l="0" r="0" t="0"/>
            <wp:wrapNone/>
            <wp:docPr id="146816168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2213" l="3528" r="6999" t="857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left"/>
        <w:tblInd w:w="-69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0" w:val="nil"/>
        </w:tblBorders>
        <w:tblLayout w:type="fixed"/>
        <w:tblLook w:val="0000"/>
      </w:tblPr>
      <w:tblGrid>
        <w:gridCol w:w="2985"/>
        <w:gridCol w:w="3270"/>
        <w:gridCol w:w="3150"/>
        <w:gridCol w:w="3135"/>
        <w:gridCol w:w="3105"/>
        <w:tblGridChange w:id="0">
          <w:tblGrid>
            <w:gridCol w:w="2985"/>
            <w:gridCol w:w="3270"/>
            <w:gridCol w:w="3150"/>
            <w:gridCol w:w="3135"/>
            <w:gridCol w:w="31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MANDAG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20. januar</w:t>
            </w:r>
          </w:p>
          <w:p w:rsidR="00000000" w:rsidDel="00000000" w:rsidP="00000000" w:rsidRDefault="00000000" w:rsidRPr="00000000" w14:paraId="00000009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2"/>
                <w:szCs w:val="22"/>
                <w:shd w:fill="ff9900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f9900" w:val="clear"/>
                <w:rtl w:val="0"/>
              </w:rPr>
              <w:t xml:space="preserve">TL kurs for nye TL ledere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2"/>
                <w:szCs w:val="22"/>
                <w:shd w:fill="ff9900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f9900" w:val="clear"/>
                <w:rtl w:val="0"/>
              </w:rPr>
              <w:t xml:space="preserve">i  Bøneshallen 9.40 -13.00.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2"/>
                <w:szCs w:val="22"/>
                <w:shd w:fill="ff9900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f9900" w:val="clear"/>
                <w:rtl w:val="0"/>
              </w:rPr>
              <w:t xml:space="preserve">SE EGET SKRIV!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08.30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Ikke gym, pga TL.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Vanlig fag.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Instruksjoner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14.00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Rom 13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Kl. 14-15</w:t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highlight w:val="white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highlight w:val="white"/>
                <w:rtl w:val="0"/>
              </w:rPr>
              <w:t xml:space="preserve">21. januar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Start 08.30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</w:rPr>
              <w:drawing>
                <wp:inline distB="114300" distT="114300" distL="114300" distR="114300">
                  <wp:extent cx="1180783" cy="1180783"/>
                  <wp:effectExtent b="0" l="0" r="0" t="0"/>
                  <wp:docPr id="146816168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83" cy="11807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SmartCamp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Introduksjon til prosjekt om teknologi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Kjemi: Grunnstoffer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Klassens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Trivselsprogram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860"/>
              </w:tabs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22. januar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ff99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Start 08.30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866900" cy="419100"/>
                  <wp:effectExtent b="0" l="0" r="0" t="0"/>
                  <wp:docPr id="146816168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tabs>
                <w:tab w:val="left" w:leader="none" w:pos="860"/>
              </w:tabs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 drar på konsert med Bergen filharmoniske orkester i Grieghallen.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tabs>
                <w:tab w:val="left" w:leader="none" w:pos="86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13.30</w:t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TORSDAG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23. januar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Start 08.30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Desimaltall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Musikk</w:t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Lesing/skriving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24. januar</w:t>
            </w:r>
          </w:p>
          <w:p w:rsidR="00000000" w:rsidDel="00000000" w:rsidP="00000000" w:rsidRDefault="00000000" w:rsidRPr="00000000" w14:paraId="0000004D">
            <w:pPr>
              <w:keepNext w:val="1"/>
              <w:keepLines w:val="1"/>
              <w:tabs>
                <w:tab w:val="left" w:leader="none" w:pos="860"/>
              </w:tabs>
              <w:jc w:val="left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FYSAK 08.00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860"/>
              </w:tabs>
              <w:spacing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08.30 GYM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860"/>
              </w:tabs>
              <w:spacing w:line="259" w:lineRule="auto"/>
              <w:jc w:val="center"/>
              <w:rPr>
                <w:rFonts w:ascii="Arial" w:cs="Arial" w:eastAsia="Arial" w:hAnsi="Arial"/>
                <w:i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yellow"/>
                <w:rtl w:val="0"/>
              </w:rPr>
              <w:t xml:space="preserve">Håndkle, gymtøy, sko, såpe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keepLines w:val="1"/>
              <w:tabs>
                <w:tab w:val="left" w:leader="none" w:pos="860"/>
              </w:tabs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4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8761d"/>
                <w:rtl w:val="0"/>
              </w:rPr>
              <w:t xml:space="preserve">DIKTAT</w:t>
            </w:r>
          </w:p>
          <w:p w:rsidR="00000000" w:rsidDel="00000000" w:rsidP="00000000" w:rsidRDefault="00000000" w:rsidRPr="00000000" w14:paraId="00000055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Rettskriving og preposisjoner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KRLE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Kommunikasjon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1"/>
              <w:keepLines w:val="1"/>
              <w:tabs>
                <w:tab w:val="left" w:leader="none" w:pos="860"/>
              </w:tabs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6" w:hRule="atLeast"/>
          <w:tblHeader w:val="0"/>
        </w:trPr>
        <w:tc>
          <w:tcPr>
            <w:vMerge w:val="continue"/>
            <w:tcBorders>
              <w:top w:color="000000" w:space="0" w:sz="36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5"/>
            <w:vMerge w:val="restart"/>
            <w:tcBorders>
              <w:bottom w:color="000000" w:space="0" w:sz="36" w:val="single"/>
              <w:right w:color="000000" w:space="0" w:sz="18" w:val="single"/>
            </w:tcBorders>
            <w:shd w:fill="a4c2f4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-19049</wp:posOffset>
                  </wp:positionH>
                  <wp:positionV relativeFrom="paragraph">
                    <wp:posOffset>10514</wp:posOffset>
                  </wp:positionV>
                  <wp:extent cx="1214300" cy="973534"/>
                  <wp:effectExtent b="0" l="0" r="0" t="0"/>
                  <wp:wrapSquare wrapText="bothSides" distB="0" distT="0" distL="0" distR="0"/>
                  <wp:docPr id="146816169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31600" l="25924" r="22906" t="27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0" cy="973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Vi drar til Grieghallen på onsdag. Elevene møter og slutter til vanlig tid, og har med vanlig matpakke. Vi tar buss fra skolen, og spiser når vi er tilbake på skolen.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Husk gym på FREDAG (kun denne uken) og FYSAK på fredag! 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                          Husk øveord 🙂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5"/>
            <w:vMerge w:val="continue"/>
            <w:tcBorders>
              <w:right w:color="000000" w:space="0" w:sz="18" w:val="single"/>
            </w:tcBorders>
            <w:shd w:fill="a4c2f4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u w:val="single"/>
        </w:rPr>
      </w:pPr>
      <w:bookmarkStart w:colFirst="0" w:colLast="0" w:name="_heading=h.5z898on1mhu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u w:val="single"/>
        </w:rPr>
      </w:pPr>
      <w:bookmarkStart w:colFirst="0" w:colLast="0" w:name="_heading=h.vlq4imuuslu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u w:val="single"/>
        </w:rPr>
      </w:pPr>
      <w:bookmarkStart w:colFirst="0" w:colLast="0" w:name="_heading=h.87junzx1uix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18"/>
          <w:szCs w:val="18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5765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70"/>
        <w:gridCol w:w="10395"/>
        <w:tblGridChange w:id="0">
          <w:tblGrid>
            <w:gridCol w:w="5370"/>
            <w:gridCol w:w="103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36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Læringsmål for uken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Jeg øver på å lese lurt for å følge oppskrifter og andre instruksjoner</w:t>
            </w:r>
          </w:p>
          <w:p w:rsidR="00000000" w:rsidDel="00000000" w:rsidP="00000000" w:rsidRDefault="00000000" w:rsidRPr="00000000" w14:paraId="00000079">
            <w:pPr>
              <w:ind w:left="72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Jeg skal utforske og lære meg strategier for regning av desimaltall og sammenligne med hele tall. </w:t>
            </w:r>
          </w:p>
          <w:p w:rsidR="00000000" w:rsidDel="00000000" w:rsidP="00000000" w:rsidRDefault="00000000" w:rsidRPr="00000000" w14:paraId="0000007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Engelsk: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Jeg kan lese engelskspråklige sakprosatekster og skrive og samtale om innholdet.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c9daf8" w:val="clear"/>
          </w:tcPr>
          <w:p w:rsidR="00000000" w:rsidDel="00000000" w:rsidP="00000000" w:rsidRDefault="00000000" w:rsidRPr="00000000" w14:paraId="0000007F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LESE HVER DAG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90785</wp:posOffset>
                  </wp:positionV>
                  <wp:extent cx="1286540" cy="1257300"/>
                  <wp:effectExtent b="0" l="0" r="0" t="0"/>
                  <wp:wrapSquare wrapText="bothSides" distB="0" distT="0" distL="0" distR="0"/>
                  <wp:docPr id="146816168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11333" l="8466" r="8736" t="9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 forventes at du leser hjemme hver dag. Tilpass til egen hverdag og lesepreferanser. Spør oss om du ikke finner noe å lese, vi hjelper gjerne til!</w:t>
            </w:r>
          </w:p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Øveord uke 4</w:t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Kari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sykler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til skolen.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Hvem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er det?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before="12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Hun leder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sammenlagt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etter tre løp.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                            Det 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livsfarlig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å hoppe av en bil i fart.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Onkel Skrue 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gjerrig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med pengene sine.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c9daf8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2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c9daf8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87.734375" w:hRule="atLeast"/>
          <w:tblHeader w:val="0"/>
        </w:trPr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c9daf8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bottom w:color="000000" w:space="0" w:sz="24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Sosial ferdighet: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2569663</wp:posOffset>
                  </wp:positionH>
                  <wp:positionV relativeFrom="paragraph">
                    <wp:posOffset>9525</wp:posOffset>
                  </wp:positionV>
                  <wp:extent cx="687887" cy="402487"/>
                  <wp:effectExtent b="0" l="0" r="0" t="0"/>
                  <wp:wrapNone/>
                  <wp:docPr id="146816169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87" cy="4024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color w:val="4a86e8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a86e8"/>
                <w:sz w:val="28"/>
                <w:szCs w:val="28"/>
                <w:rtl w:val="0"/>
              </w:rPr>
              <w:t xml:space="preserve">Selvhevdelse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Område: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Uteområdet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rtl w:val="0"/>
              </w:rPr>
              <w:t xml:space="preserve">Forventninger: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Jeg holder ingen utenfor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Jeg følger reglene i leken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Jeg oppholder meg der jeg har lov i friminuttene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c9daf8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7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bottom w:color="000000" w:space="0" w:sz="24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ea9999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1362955" cy="1228725"/>
                  <wp:effectExtent b="0" l="0" r="0" t="0"/>
                  <wp:wrapSquare wrapText="bothSides" distB="0" distT="0" distL="0" distR="0"/>
                  <wp:docPr id="146816168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7536" l="7529" r="0" t="8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955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Under ser du linker til oppgaver elevene kan jobbe med hjemme. Oppgavene er relatert til det vi jobber med på skolen.</w:t>
            </w:r>
          </w:p>
          <w:p w:rsidR="00000000" w:rsidDel="00000000" w:rsidP="00000000" w:rsidRDefault="00000000" w:rsidRPr="00000000" w14:paraId="00000099">
            <w:pPr>
              <w:keepLines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Matematikk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Desimaltall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IKT :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Øve på touch-metoden: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6"/>
                  <w:szCs w:val="26"/>
                  <w:u w:val="single"/>
                  <w:rtl w:val="0"/>
                </w:rPr>
                <w:t xml:space="preserve">https://sense-lang.org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                          Engelsk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Quill.org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(elevene har egen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nnlogging)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0" w:hRule="atLeast"/>
          <w:tblHeader w:val="0"/>
        </w:trPr>
        <w:tc>
          <w:tcPr>
            <w:tcBorders>
              <w:top w:color="000000" w:space="0" w:sz="18" w:val="single"/>
              <w:left w:color="000000" w:space="0" w:sz="36" w:val="single"/>
              <w:bottom w:color="000000" w:space="0" w:sz="24" w:val="single"/>
              <w:right w:color="000000" w:space="0" w:sz="18" w:val="single"/>
            </w:tcBorders>
            <w:shd w:fill="f3f3f3" w:val="clear"/>
          </w:tcPr>
          <w:p w:rsidR="00000000" w:rsidDel="00000000" w:rsidP="00000000" w:rsidRDefault="00000000" w:rsidRPr="00000000" w14:paraId="0000009D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Kontaktinformasjon: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Telefonnummer til skolen: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53 03 80 00 </w:t>
            </w:r>
          </w:p>
          <w:p w:rsidR="00000000" w:rsidDel="00000000" w:rsidP="00000000" w:rsidRDefault="00000000" w:rsidRPr="00000000" w14:paraId="000000A0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00A1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Fjellsdalen skole: </w:t>
            </w:r>
            <w:r w:rsidDel="00000000" w:rsidR="00000000" w:rsidRPr="00000000">
              <w:rPr>
                <w:rFonts w:ascii="Arial" w:cs="Arial" w:eastAsia="Arial" w:hAnsi="Arial"/>
                <w:color w:val="1155cc"/>
                <w:u w:val="single"/>
                <w:rtl w:val="0"/>
              </w:rPr>
              <w:t xml:space="preserve">Fjellsdalen.Skole@bergen.kommune.no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c78d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A2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Avdelingsleder: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olav.solvang@bergensskolen.com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5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Kontaktlærer kontaktes via Vigilo.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24" w:val="single"/>
              <w:right w:color="000000" w:space="0" w:sz="36" w:val="single"/>
            </w:tcBorders>
            <w:shd w:fill="ffd966" w:val="clear"/>
          </w:tcPr>
          <w:p w:rsidR="00000000" w:rsidDel="00000000" w:rsidP="00000000" w:rsidRDefault="00000000" w:rsidRPr="00000000" w14:paraId="000000A7">
            <w:pPr>
              <w:keepNext w:val="1"/>
              <w:widowControl w:val="0"/>
              <w:spacing w:line="18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61615</wp:posOffset>
                  </wp:positionV>
                  <wp:extent cx="1257300" cy="1257300"/>
                  <wp:effectExtent b="0" l="0" r="0" t="0"/>
                  <wp:wrapSquare wrapText="bothSides" distB="0" distT="0" distL="0" distR="0"/>
                  <wp:docPr id="146816168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2213" l="3528" r="6999" t="8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8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 pluss-gjengen er alle som ønsker å komme velkommen!</w:t>
            </w:r>
          </w:p>
          <w:p w:rsidR="00000000" w:rsidDel="00000000" w:rsidP="00000000" w:rsidRDefault="00000000" w:rsidRPr="00000000" w14:paraId="000000A9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Mandager 14-15.</w:t>
            </w:r>
          </w:p>
          <w:p w:rsidR="00000000" w:rsidDel="00000000" w:rsidP="00000000" w:rsidRDefault="00000000" w:rsidRPr="00000000" w14:paraId="000000AA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Her kan elevene velge om de vil øve på noe faglig med hjelp fra lærer, eller om de vil være sosiale og spille brett- og kortspill med andre på trinnet. </w:t>
            </w:r>
          </w:p>
          <w:p w:rsidR="00000000" w:rsidDel="00000000" w:rsidP="00000000" w:rsidRDefault="00000000" w:rsidRPr="00000000" w14:paraId="000000AD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1"/>
              <w:widowControl w:val="0"/>
              <w:spacing w:line="180" w:lineRule="auto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B0">
      <w:pPr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6" w:top="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Standardskriftforavsnitt"/>
    <w:uiPriority w:val="99"/>
    <w:unhideWhenUsed w:val="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skolenmin.cdu.no/_/larerside-5-7-trinn/6-trinn/matematikk-6/desimaltall-65bcf90070b14bcac141ef04-62bec3c10cc6341537ab9d80-665046dbf3f5260ad3e9c8d3-6650536503e3cee0a36af6b2" TargetMode="External"/><Relationship Id="rId14" Type="http://schemas.openxmlformats.org/officeDocument/2006/relationships/image" Target="media/image5.png"/><Relationship Id="rId17" Type="http://schemas.openxmlformats.org/officeDocument/2006/relationships/hyperlink" Target="http://quill.org" TargetMode="External"/><Relationship Id="rId16" Type="http://schemas.openxmlformats.org/officeDocument/2006/relationships/hyperlink" Target="https://sense-lang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olav.solvang@bergensskolen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6DvdZZ72v3Kq9ORJbMJwoA69g==">CgMxLjAyDmguNXo4OThvbjFtaHVwMg5oLnZscTRpbXV1c2x1NDIOaC44N2p1bnp4MXVpeDQyCWguM3pueXNoNzgAciExSnJqWFNfZUJLakxCRTJoMF9icVBlQkRISUJUTUZEb3c=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2024-08-13T11:54:00.0000000Z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0x010100343F0E012E04C849B235E8799E90FED1</vt:lpwstr>
  </property>
  <property fmtid="{D5CDD505-2E9C-101B-9397-08002B2CF9AE}" pid="3" name="MediaServiceImageTags">
    <vt:lpwstr>MediaServiceImageTags</vt:lpwstr>
  </property>
</Properties>
</file>