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29376" w14:textId="77777777" w:rsidR="0059478C" w:rsidRDefault="00000000">
      <w:pPr>
        <w:pStyle w:val="Tittel"/>
        <w:rPr>
          <w:sz w:val="56"/>
          <w:szCs w:val="56"/>
        </w:rPr>
      </w:pPr>
      <w:bookmarkStart w:id="0" w:name="_8fn9ekojo9of" w:colFirst="0" w:colLast="0"/>
      <w:bookmarkEnd w:id="0"/>
      <w:r>
        <w:rPr>
          <w:sz w:val="38"/>
          <w:szCs w:val="38"/>
        </w:rPr>
        <w:t>K</w:t>
      </w:r>
      <w:r>
        <w:rPr>
          <w:sz w:val="56"/>
          <w:szCs w:val="56"/>
        </w:rPr>
        <w:t>aland skole</w:t>
      </w:r>
      <w:r>
        <w:rPr>
          <w:sz w:val="50"/>
          <w:szCs w:val="50"/>
        </w:rPr>
        <w:t xml:space="preserve"> -</w:t>
      </w:r>
      <w:r>
        <w:rPr>
          <w:sz w:val="38"/>
          <w:szCs w:val="38"/>
        </w:rPr>
        <w:t xml:space="preserve"> LESEPLAN 7. TRINN</w:t>
      </w:r>
    </w:p>
    <w:tbl>
      <w:tblPr>
        <w:tblStyle w:val="a"/>
        <w:tblpPr w:leftFromText="180" w:rightFromText="180" w:topFromText="180" w:bottomFromText="180" w:horzAnchor="margin" w:tblpX="-120" w:tblpYSpec="top"/>
        <w:tblW w:w="3375" w:type="dxa"/>
        <w:tblInd w:w="0" w:type="dxa"/>
        <w:tblLayout w:type="fixed"/>
        <w:tblLook w:val="0400" w:firstRow="0" w:lastRow="0" w:firstColumn="0" w:lastColumn="0" w:noHBand="0" w:noVBand="1"/>
      </w:tblPr>
      <w:tblGrid>
        <w:gridCol w:w="3375"/>
      </w:tblGrid>
      <w:tr w:rsidR="0059478C" w14:paraId="13388B8A" w14:textId="77777777">
        <w:trPr>
          <w:trHeight w:val="6048"/>
        </w:trPr>
        <w:tc>
          <w:tcPr>
            <w:tcW w:w="3375" w:type="dxa"/>
            <w:shd w:val="clear" w:color="auto" w:fill="B4A7D6"/>
            <w:tcMar>
              <w:top w:w="288" w:type="dxa"/>
              <w:bottom w:w="288" w:type="dxa"/>
            </w:tcMar>
          </w:tcPr>
          <w:p w14:paraId="2F600B48" w14:textId="77777777" w:rsidR="0059478C" w:rsidRDefault="00000000">
            <w:pPr>
              <w:spacing w:after="180" w:line="216" w:lineRule="auto"/>
              <w:ind w:left="720" w:right="288"/>
              <w:rPr>
                <w:rFonts w:ascii="Arial" w:eastAsia="Arial" w:hAnsi="Arial" w:cs="Arial"/>
                <w:b/>
                <w:smallCaps/>
                <w:color w:val="FFFFFF"/>
                <w:sz w:val="28"/>
                <w:szCs w:val="28"/>
              </w:rPr>
            </w:pPr>
            <w:r>
              <w:rPr>
                <w:rFonts w:ascii="Arial" w:eastAsia="Arial" w:hAnsi="Arial" w:cs="Arial"/>
                <w:b/>
                <w:smallCaps/>
                <w:color w:val="FFFFFF"/>
                <w:sz w:val="28"/>
                <w:szCs w:val="28"/>
              </w:rPr>
              <w:t>året gjennom</w:t>
            </w:r>
          </w:p>
          <w:p w14:paraId="129D94D6" w14:textId="77777777" w:rsidR="0059478C" w:rsidRDefault="00000000">
            <w:pPr>
              <w:spacing w:after="0" w:line="360" w:lineRule="auto"/>
              <w:rPr>
                <w:rFonts w:ascii="Arial" w:eastAsia="Arial" w:hAnsi="Arial" w:cs="Arial"/>
                <w:b/>
                <w:color w:val="000000"/>
                <w:sz w:val="24"/>
                <w:szCs w:val="24"/>
              </w:rPr>
            </w:pPr>
            <w:r>
              <w:rPr>
                <w:rFonts w:ascii="Arial" w:eastAsia="Arial" w:hAnsi="Arial" w:cs="Arial"/>
                <w:b/>
                <w:color w:val="000000"/>
                <w:sz w:val="24"/>
                <w:szCs w:val="24"/>
              </w:rPr>
              <w:t>Læreverk:</w:t>
            </w:r>
          </w:p>
          <w:p w14:paraId="42639AC0" w14:textId="77777777" w:rsidR="0059478C" w:rsidRDefault="00000000">
            <w:pPr>
              <w:spacing w:after="0" w:line="360" w:lineRule="auto"/>
              <w:rPr>
                <w:rFonts w:ascii="Arial" w:eastAsia="Arial" w:hAnsi="Arial" w:cs="Arial"/>
                <w:color w:val="000000"/>
                <w:sz w:val="24"/>
                <w:szCs w:val="24"/>
              </w:rPr>
            </w:pPr>
            <w:r>
              <w:rPr>
                <w:rFonts w:ascii="Arial" w:eastAsia="Arial" w:hAnsi="Arial" w:cs="Arial"/>
                <w:color w:val="000000"/>
                <w:sz w:val="24"/>
                <w:szCs w:val="24"/>
              </w:rPr>
              <w:t>Salto lesebok 7 trinn, arbeidsbok.</w:t>
            </w:r>
          </w:p>
          <w:p w14:paraId="02349CC2" w14:textId="77777777" w:rsidR="0059478C" w:rsidRDefault="0059478C">
            <w:pPr>
              <w:spacing w:after="0" w:line="360" w:lineRule="auto"/>
              <w:rPr>
                <w:rFonts w:ascii="Arial" w:eastAsia="Arial" w:hAnsi="Arial" w:cs="Arial"/>
                <w:b/>
                <w:color w:val="000000"/>
                <w:sz w:val="24"/>
                <w:szCs w:val="24"/>
              </w:rPr>
            </w:pPr>
          </w:p>
          <w:p w14:paraId="376E6C42" w14:textId="77777777" w:rsidR="0059478C" w:rsidRDefault="00000000">
            <w:pPr>
              <w:spacing w:after="0" w:line="360" w:lineRule="auto"/>
              <w:rPr>
                <w:rFonts w:ascii="Arial" w:eastAsia="Arial" w:hAnsi="Arial" w:cs="Arial"/>
                <w:color w:val="000000"/>
                <w:sz w:val="24"/>
                <w:szCs w:val="24"/>
              </w:rPr>
            </w:pPr>
            <w:r>
              <w:rPr>
                <w:rFonts w:ascii="Arial" w:eastAsia="Arial" w:hAnsi="Arial" w:cs="Arial"/>
                <w:b/>
                <w:color w:val="000000"/>
                <w:sz w:val="24"/>
                <w:szCs w:val="24"/>
              </w:rPr>
              <w:t xml:space="preserve">Chromebook: </w:t>
            </w:r>
            <w:r>
              <w:rPr>
                <w:rFonts w:ascii="Arial" w:eastAsia="Arial" w:hAnsi="Arial" w:cs="Arial"/>
                <w:color w:val="000000"/>
                <w:sz w:val="24"/>
                <w:szCs w:val="24"/>
              </w:rPr>
              <w:t>Lingdys skole</w:t>
            </w:r>
          </w:p>
          <w:p w14:paraId="223BF925" w14:textId="77777777" w:rsidR="0059478C" w:rsidRDefault="00000000">
            <w:pPr>
              <w:spacing w:after="0" w:line="360" w:lineRule="auto"/>
              <w:rPr>
                <w:rFonts w:ascii="Arial" w:eastAsia="Arial" w:hAnsi="Arial" w:cs="Arial"/>
                <w:color w:val="000000"/>
                <w:sz w:val="24"/>
                <w:szCs w:val="24"/>
              </w:rPr>
            </w:pPr>
            <w:r>
              <w:rPr>
                <w:rFonts w:ascii="Arial" w:eastAsia="Arial" w:hAnsi="Arial" w:cs="Arial"/>
                <w:b/>
                <w:color w:val="000000"/>
                <w:sz w:val="24"/>
                <w:szCs w:val="24"/>
              </w:rPr>
              <w:t xml:space="preserve">Kompensering: </w:t>
            </w:r>
            <w:r>
              <w:rPr>
                <w:rFonts w:ascii="Arial" w:eastAsia="Arial" w:hAnsi="Arial" w:cs="Arial"/>
                <w:color w:val="000000"/>
                <w:sz w:val="24"/>
                <w:szCs w:val="24"/>
              </w:rPr>
              <w:t>Digitale bøker, oppgaver. Medlemskap i Tibi. Lingdys pluss</w:t>
            </w:r>
          </w:p>
          <w:p w14:paraId="71D1D0C3" w14:textId="77777777" w:rsidR="0059478C" w:rsidRDefault="0059478C">
            <w:pPr>
              <w:spacing w:after="0" w:line="360" w:lineRule="auto"/>
              <w:rPr>
                <w:rFonts w:ascii="Arial" w:eastAsia="Arial" w:hAnsi="Arial" w:cs="Arial"/>
                <w:b/>
                <w:color w:val="000000"/>
                <w:sz w:val="24"/>
                <w:szCs w:val="24"/>
              </w:rPr>
            </w:pPr>
          </w:p>
          <w:p w14:paraId="1942BE41" w14:textId="77777777" w:rsidR="0059478C" w:rsidRDefault="00000000">
            <w:pPr>
              <w:spacing w:after="0" w:line="360" w:lineRule="auto"/>
              <w:rPr>
                <w:rFonts w:ascii="Arial" w:eastAsia="Arial" w:hAnsi="Arial" w:cs="Arial"/>
                <w:color w:val="000000"/>
                <w:sz w:val="24"/>
                <w:szCs w:val="24"/>
              </w:rPr>
            </w:pPr>
            <w:r>
              <w:rPr>
                <w:rFonts w:ascii="Arial" w:eastAsia="Arial" w:hAnsi="Arial" w:cs="Arial"/>
                <w:b/>
                <w:color w:val="000000"/>
                <w:sz w:val="24"/>
                <w:szCs w:val="24"/>
              </w:rPr>
              <w:t xml:space="preserve">Bibliotek: </w:t>
            </w:r>
            <w:r>
              <w:rPr>
                <w:rFonts w:ascii="Arial" w:eastAsia="Arial" w:hAnsi="Arial" w:cs="Arial"/>
                <w:color w:val="000000"/>
                <w:sz w:val="24"/>
                <w:szCs w:val="24"/>
              </w:rPr>
              <w:t>1 time bibliotek i uken</w:t>
            </w:r>
            <w:r>
              <w:rPr>
                <w:rFonts w:ascii="Arial" w:eastAsia="Arial" w:hAnsi="Arial" w:cs="Arial"/>
                <w:b/>
                <w:color w:val="000000"/>
                <w:sz w:val="24"/>
                <w:szCs w:val="24"/>
              </w:rPr>
              <w:t xml:space="preserve">. </w:t>
            </w:r>
            <w:r>
              <w:rPr>
                <w:rFonts w:ascii="Arial" w:eastAsia="Arial" w:hAnsi="Arial" w:cs="Arial"/>
                <w:color w:val="000000"/>
                <w:sz w:val="24"/>
                <w:szCs w:val="24"/>
              </w:rPr>
              <w:t>Biblioteksassistenter</w:t>
            </w:r>
            <w:r>
              <w:rPr>
                <w:rFonts w:ascii="Arial" w:eastAsia="Arial" w:hAnsi="Arial" w:cs="Arial"/>
                <w:b/>
                <w:color w:val="000000"/>
                <w:sz w:val="24"/>
                <w:szCs w:val="24"/>
              </w:rPr>
              <w:t xml:space="preserve">. </w:t>
            </w:r>
          </w:p>
          <w:p w14:paraId="30898F5E" w14:textId="77777777" w:rsidR="0059478C" w:rsidRDefault="00000000">
            <w:pPr>
              <w:spacing w:after="0" w:line="360" w:lineRule="auto"/>
              <w:rPr>
                <w:rFonts w:ascii="Arial" w:eastAsia="Arial" w:hAnsi="Arial" w:cs="Arial"/>
                <w:color w:val="000000"/>
                <w:sz w:val="24"/>
                <w:szCs w:val="24"/>
              </w:rPr>
            </w:pPr>
            <w:r>
              <w:rPr>
                <w:rFonts w:ascii="Arial" w:eastAsia="Arial" w:hAnsi="Arial" w:cs="Arial"/>
                <w:b/>
                <w:color w:val="000000"/>
                <w:sz w:val="24"/>
                <w:szCs w:val="24"/>
              </w:rPr>
              <w:t>Bokslukerprisen.</w:t>
            </w:r>
            <w:r>
              <w:rPr>
                <w:rFonts w:ascii="Arial" w:eastAsia="Arial" w:hAnsi="Arial" w:cs="Arial"/>
                <w:color w:val="000000"/>
                <w:sz w:val="24"/>
                <w:szCs w:val="24"/>
              </w:rPr>
              <w:t xml:space="preserve"> OBS Påmelding våren før </w:t>
            </w:r>
          </w:p>
          <w:p w14:paraId="284DD521" w14:textId="77777777" w:rsidR="0059478C" w:rsidRDefault="0059478C">
            <w:pPr>
              <w:spacing w:after="0" w:line="360" w:lineRule="auto"/>
              <w:rPr>
                <w:rFonts w:ascii="Arial" w:eastAsia="Arial" w:hAnsi="Arial" w:cs="Arial"/>
                <w:b/>
                <w:color w:val="000000"/>
                <w:sz w:val="24"/>
                <w:szCs w:val="24"/>
              </w:rPr>
            </w:pPr>
          </w:p>
          <w:p w14:paraId="4CF60D82" w14:textId="77777777" w:rsidR="0059478C" w:rsidRDefault="00000000">
            <w:pPr>
              <w:spacing w:after="0" w:line="360" w:lineRule="auto"/>
              <w:rPr>
                <w:rFonts w:ascii="Arial" w:eastAsia="Arial" w:hAnsi="Arial" w:cs="Arial"/>
                <w:color w:val="000000"/>
                <w:sz w:val="24"/>
                <w:szCs w:val="24"/>
              </w:rPr>
            </w:pPr>
            <w:r>
              <w:rPr>
                <w:rFonts w:ascii="Arial" w:eastAsia="Arial" w:hAnsi="Arial" w:cs="Arial"/>
                <w:b/>
                <w:color w:val="000000"/>
                <w:sz w:val="24"/>
                <w:szCs w:val="24"/>
              </w:rPr>
              <w:t xml:space="preserve">Oktober: </w:t>
            </w:r>
            <w:r>
              <w:rPr>
                <w:rFonts w:ascii="Arial" w:eastAsia="Arial" w:hAnsi="Arial" w:cs="Arial"/>
                <w:color w:val="000000"/>
                <w:sz w:val="24"/>
                <w:szCs w:val="24"/>
              </w:rPr>
              <w:t>Leseløft (3 uker)</w:t>
            </w:r>
          </w:p>
          <w:p w14:paraId="167108C0" w14:textId="77777777" w:rsidR="0059478C" w:rsidRDefault="00000000">
            <w:pPr>
              <w:spacing w:after="180" w:line="312" w:lineRule="auto"/>
              <w:ind w:right="288"/>
              <w:rPr>
                <w:rFonts w:ascii="Arial" w:eastAsia="Arial" w:hAnsi="Arial" w:cs="Arial"/>
                <w:b/>
                <w:color w:val="000000"/>
                <w:sz w:val="24"/>
                <w:szCs w:val="24"/>
              </w:rPr>
            </w:pPr>
            <w:r>
              <w:rPr>
                <w:rFonts w:ascii="Arial" w:eastAsia="Arial" w:hAnsi="Arial" w:cs="Arial"/>
                <w:b/>
                <w:color w:val="000000"/>
                <w:sz w:val="24"/>
                <w:szCs w:val="24"/>
              </w:rPr>
              <w:t xml:space="preserve">November: </w:t>
            </w:r>
            <w:r>
              <w:rPr>
                <w:rFonts w:ascii="Arial" w:eastAsia="Arial" w:hAnsi="Arial" w:cs="Arial"/>
                <w:color w:val="000000"/>
                <w:sz w:val="24"/>
                <w:szCs w:val="24"/>
              </w:rPr>
              <w:t>Leseaksjon (3 uker)</w:t>
            </w:r>
          </w:p>
          <w:p w14:paraId="09695D09" w14:textId="77777777" w:rsidR="0059478C" w:rsidRDefault="00000000">
            <w:pPr>
              <w:spacing w:after="180" w:line="312" w:lineRule="auto"/>
              <w:ind w:right="288"/>
              <w:rPr>
                <w:rFonts w:ascii="Arial" w:eastAsia="Arial" w:hAnsi="Arial" w:cs="Arial"/>
                <w:color w:val="000000"/>
                <w:sz w:val="24"/>
                <w:szCs w:val="24"/>
              </w:rPr>
            </w:pPr>
            <w:r>
              <w:rPr>
                <w:rFonts w:ascii="Arial" w:eastAsia="Arial" w:hAnsi="Arial" w:cs="Arial"/>
                <w:b/>
                <w:color w:val="000000"/>
                <w:sz w:val="24"/>
                <w:szCs w:val="24"/>
              </w:rPr>
              <w:t xml:space="preserve">Februar: </w:t>
            </w:r>
            <w:r>
              <w:rPr>
                <w:rFonts w:ascii="Arial" w:eastAsia="Arial" w:hAnsi="Arial" w:cs="Arial"/>
                <w:color w:val="000000"/>
                <w:sz w:val="24"/>
                <w:szCs w:val="24"/>
              </w:rPr>
              <w:t>Leseløft (3 uker)</w:t>
            </w:r>
          </w:p>
          <w:p w14:paraId="2A22C6FC" w14:textId="77777777" w:rsidR="0059478C" w:rsidRDefault="00000000">
            <w:pPr>
              <w:spacing w:after="180" w:line="312" w:lineRule="auto"/>
              <w:ind w:right="288"/>
              <w:rPr>
                <w:rFonts w:ascii="Arial" w:eastAsia="Arial" w:hAnsi="Arial" w:cs="Arial"/>
                <w:color w:val="000000"/>
                <w:sz w:val="24"/>
                <w:szCs w:val="24"/>
              </w:rPr>
            </w:pPr>
            <w:r>
              <w:rPr>
                <w:rFonts w:ascii="Arial" w:eastAsia="Arial" w:hAnsi="Arial" w:cs="Arial"/>
                <w:b/>
                <w:color w:val="000000"/>
                <w:sz w:val="24"/>
                <w:szCs w:val="24"/>
              </w:rPr>
              <w:t xml:space="preserve">Kartlegging: </w:t>
            </w:r>
            <w:r>
              <w:rPr>
                <w:rFonts w:ascii="Arial" w:eastAsia="Arial" w:hAnsi="Arial" w:cs="Arial"/>
                <w:color w:val="000000"/>
                <w:sz w:val="24"/>
                <w:szCs w:val="24"/>
              </w:rPr>
              <w:t>Slutten av september</w:t>
            </w:r>
          </w:p>
        </w:tc>
      </w:tr>
      <w:tr w:rsidR="0059478C" w14:paraId="768BE862" w14:textId="77777777">
        <w:trPr>
          <w:trHeight w:val="288"/>
        </w:trPr>
        <w:tc>
          <w:tcPr>
            <w:tcW w:w="3375" w:type="dxa"/>
            <w:shd w:val="clear" w:color="auto" w:fill="B4A7D6"/>
          </w:tcPr>
          <w:p w14:paraId="7B4DE660" w14:textId="77777777" w:rsidR="0059478C" w:rsidRDefault="0059478C"/>
        </w:tc>
      </w:tr>
      <w:tr w:rsidR="0059478C" w14:paraId="04B77E36" w14:textId="77777777">
        <w:trPr>
          <w:trHeight w:val="3312"/>
        </w:trPr>
        <w:tc>
          <w:tcPr>
            <w:tcW w:w="3375" w:type="dxa"/>
            <w:shd w:val="clear" w:color="auto" w:fill="B4A7D6"/>
          </w:tcPr>
          <w:p w14:paraId="705EED03" w14:textId="77777777" w:rsidR="0059478C" w:rsidRDefault="00000000">
            <w:pPr>
              <w:jc w:val="center"/>
            </w:pPr>
            <w:r>
              <w:rPr>
                <w:noProof/>
              </w:rPr>
              <w:drawing>
                <wp:inline distT="0" distB="0" distL="0" distR="0" wp14:anchorId="487B9B06" wp14:editId="48F709EC">
                  <wp:extent cx="1943100" cy="1828800"/>
                  <wp:effectExtent l="0" t="0" r="0" b="0"/>
                  <wp:docPr id="2" name="image1.jpg" descr="Klistremerke To barn leser bøker"/>
                  <wp:cNvGraphicFramePr/>
                  <a:graphic xmlns:a="http://schemas.openxmlformats.org/drawingml/2006/main">
                    <a:graphicData uri="http://schemas.openxmlformats.org/drawingml/2006/picture">
                      <pic:pic xmlns:pic="http://schemas.openxmlformats.org/drawingml/2006/picture">
                        <pic:nvPicPr>
                          <pic:cNvPr id="0" name="image1.jpg" descr="Klistremerke To barn leser bøker"/>
                          <pic:cNvPicPr preferRelativeResize="0"/>
                        </pic:nvPicPr>
                        <pic:blipFill>
                          <a:blip r:embed="rId6"/>
                          <a:srcRect/>
                          <a:stretch>
                            <a:fillRect/>
                          </a:stretch>
                        </pic:blipFill>
                        <pic:spPr>
                          <a:xfrm>
                            <a:off x="0" y="0"/>
                            <a:ext cx="1943100" cy="1828800"/>
                          </a:xfrm>
                          <a:prstGeom prst="rect">
                            <a:avLst/>
                          </a:prstGeom>
                          <a:ln/>
                        </pic:spPr>
                      </pic:pic>
                    </a:graphicData>
                  </a:graphic>
                </wp:inline>
              </w:drawing>
            </w:r>
          </w:p>
        </w:tc>
      </w:tr>
    </w:tbl>
    <w:p w14:paraId="0E71834F" w14:textId="77777777" w:rsidR="0059478C" w:rsidRDefault="00000000">
      <w:pPr>
        <w:pStyle w:val="Overskrift1"/>
        <w:rPr>
          <w:color w:val="000000"/>
          <w:sz w:val="22"/>
          <w:szCs w:val="22"/>
        </w:rPr>
      </w:pPr>
      <w:r>
        <w:t>hovedmål</w:t>
      </w:r>
    </w:p>
    <w:p w14:paraId="33C72F30" w14:textId="77777777" w:rsidR="0059478C" w:rsidRDefault="00000000">
      <w:pPr>
        <w:spacing w:after="160" w:line="240" w:lineRule="auto"/>
        <w:rPr>
          <w:rFonts w:ascii="Arial" w:eastAsia="Arial" w:hAnsi="Arial" w:cs="Arial"/>
          <w:color w:val="303030"/>
          <w:sz w:val="22"/>
          <w:szCs w:val="22"/>
          <w:highlight w:val="white"/>
        </w:rPr>
      </w:pPr>
      <w:r>
        <w:rPr>
          <w:rFonts w:ascii="Arial" w:eastAsia="Arial" w:hAnsi="Arial" w:cs="Arial"/>
          <w:color w:val="303030"/>
          <w:sz w:val="22"/>
          <w:szCs w:val="22"/>
          <w:highlight w:val="white"/>
        </w:rPr>
        <w:t xml:space="preserve">Lese lyrikk, noveller, fagtekster og annen skjønnlitteratur og sakprosa med ulike lesestrategier, orientere seg i kilder og lære om kildekritikk, og skrive ulike typer tekster med funksjonell skrift. </w:t>
      </w:r>
    </w:p>
    <w:p w14:paraId="7B6A14D5" w14:textId="77777777" w:rsidR="0059478C" w:rsidRDefault="00000000">
      <w:pPr>
        <w:spacing w:after="160" w:line="240" w:lineRule="auto"/>
        <w:rPr>
          <w:rFonts w:ascii="Arial" w:eastAsia="Arial" w:hAnsi="Arial" w:cs="Arial"/>
          <w:color w:val="000000"/>
          <w:sz w:val="22"/>
          <w:szCs w:val="22"/>
        </w:rPr>
      </w:pPr>
      <w:r>
        <w:rPr>
          <w:rFonts w:ascii="Arial" w:eastAsia="Arial" w:hAnsi="Arial" w:cs="Arial"/>
          <w:color w:val="B04E12"/>
          <w:sz w:val="24"/>
          <w:szCs w:val="24"/>
        </w:rPr>
        <w:t xml:space="preserve">Innhold i </w:t>
      </w:r>
      <w:proofErr w:type="gramStart"/>
      <w:r>
        <w:rPr>
          <w:rFonts w:ascii="Arial" w:eastAsia="Arial" w:hAnsi="Arial" w:cs="Arial"/>
          <w:color w:val="B04E12"/>
          <w:sz w:val="24"/>
          <w:szCs w:val="24"/>
        </w:rPr>
        <w:t>lese</w:t>
      </w:r>
      <w:proofErr w:type="gramEnd"/>
      <w:r>
        <w:rPr>
          <w:rFonts w:ascii="Arial" w:eastAsia="Arial" w:hAnsi="Arial" w:cs="Arial"/>
          <w:color w:val="B04E12"/>
          <w:sz w:val="24"/>
          <w:szCs w:val="24"/>
        </w:rPr>
        <w:t xml:space="preserve"> og skriveopplæringen på 7. trinn</w:t>
      </w:r>
      <w:r>
        <w:rPr>
          <w:rFonts w:ascii="Arial" w:eastAsia="Arial" w:hAnsi="Arial" w:cs="Arial"/>
          <w:color w:val="B04E12"/>
          <w:sz w:val="24"/>
          <w:szCs w:val="24"/>
        </w:rPr>
        <w:br/>
      </w:r>
      <w:r>
        <w:rPr>
          <w:rFonts w:ascii="Arial" w:eastAsia="Arial" w:hAnsi="Arial" w:cs="Arial"/>
          <w:color w:val="000000"/>
          <w:sz w:val="22"/>
          <w:szCs w:val="22"/>
        </w:rPr>
        <w:t>Lese lyrikk, noveller, fagtekster og annen skjønnlitteratur og sakprosa på bokmål og nynorsk, svensk og dansk og samtale om formål, form og innhold. Svensk og dansk vil være kompetansemål på 10. trinn også.</w:t>
      </w:r>
    </w:p>
    <w:p w14:paraId="2FAE2BC3" w14:textId="77777777" w:rsidR="0059478C" w:rsidRDefault="0059478C">
      <w:pPr>
        <w:shd w:val="clear" w:color="auto" w:fill="FFFFFF"/>
        <w:spacing w:before="120" w:after="120" w:line="240" w:lineRule="auto"/>
        <w:ind w:left="720"/>
        <w:rPr>
          <w:rFonts w:ascii="Arial" w:eastAsia="Arial" w:hAnsi="Arial" w:cs="Arial"/>
          <w:color w:val="000000"/>
          <w:sz w:val="22"/>
          <w:szCs w:val="22"/>
        </w:rPr>
      </w:pPr>
    </w:p>
    <w:p w14:paraId="47D19F65" w14:textId="77777777" w:rsidR="0059478C" w:rsidRDefault="00000000">
      <w:pPr>
        <w:shd w:val="clear" w:color="auto" w:fill="FFFFFF"/>
        <w:spacing w:before="120" w:after="120" w:line="240" w:lineRule="auto"/>
        <w:ind w:left="720"/>
        <w:rPr>
          <w:rFonts w:ascii="Arial" w:eastAsia="Arial" w:hAnsi="Arial" w:cs="Arial"/>
          <w:color w:val="303030"/>
          <w:sz w:val="22"/>
          <w:szCs w:val="22"/>
          <w:highlight w:val="white"/>
        </w:rPr>
      </w:pPr>
      <w:r>
        <w:rPr>
          <w:rFonts w:ascii="Arial" w:eastAsia="Arial" w:hAnsi="Arial" w:cs="Arial"/>
          <w:color w:val="000000"/>
          <w:sz w:val="22"/>
          <w:szCs w:val="22"/>
        </w:rPr>
        <w:t>Lese samiske tekster på norsk og samtale om verdiene som kommer til uttrykk, og hvordan stedsnavn og personnavn som inneholder de samiske bokstavene, uttales. Samisk kultur vil være kompetansemål på 10. trinn i samfunnsfag.</w:t>
      </w:r>
    </w:p>
    <w:p w14:paraId="4FDCD170" w14:textId="77777777" w:rsidR="0059478C" w:rsidRDefault="0059478C">
      <w:pPr>
        <w:shd w:val="clear" w:color="auto" w:fill="FFFFFF"/>
        <w:spacing w:before="120" w:after="120" w:line="240" w:lineRule="auto"/>
        <w:ind w:left="720"/>
        <w:rPr>
          <w:rFonts w:ascii="Arial" w:eastAsia="Arial" w:hAnsi="Arial" w:cs="Arial"/>
          <w:color w:val="303030"/>
          <w:sz w:val="22"/>
          <w:szCs w:val="22"/>
          <w:highlight w:val="white"/>
        </w:rPr>
      </w:pPr>
    </w:p>
    <w:p w14:paraId="655B972B" w14:textId="77777777" w:rsidR="0059478C" w:rsidRDefault="00000000">
      <w:pPr>
        <w:shd w:val="clear" w:color="auto" w:fill="FFFFFF"/>
        <w:spacing w:before="120" w:after="120" w:line="240" w:lineRule="auto"/>
        <w:ind w:left="720"/>
        <w:rPr>
          <w:rFonts w:ascii="Arial" w:eastAsia="Arial" w:hAnsi="Arial" w:cs="Arial"/>
          <w:color w:val="303030"/>
          <w:sz w:val="22"/>
          <w:szCs w:val="22"/>
          <w:highlight w:val="white"/>
        </w:rPr>
      </w:pPr>
      <w:r>
        <w:rPr>
          <w:rFonts w:ascii="Arial" w:eastAsia="Arial" w:hAnsi="Arial" w:cs="Arial"/>
          <w:color w:val="303030"/>
          <w:sz w:val="22"/>
          <w:szCs w:val="22"/>
          <w:highlight w:val="white"/>
        </w:rPr>
        <w:t>Elevene skal kunne vurdere ulike kilder til kunnskap og tenke kritisk om hvordan kunnskap utvikles. Dette også gjennom å lese kritisk, og bruke lesestrategier tilpasset formålet med lesingen.</w:t>
      </w:r>
    </w:p>
    <w:p w14:paraId="05C33287" w14:textId="77777777" w:rsidR="0059478C" w:rsidRDefault="0059478C">
      <w:pPr>
        <w:spacing w:after="160" w:line="240" w:lineRule="auto"/>
        <w:rPr>
          <w:rFonts w:ascii="Arial" w:eastAsia="Arial" w:hAnsi="Arial" w:cs="Arial"/>
          <w:color w:val="303030"/>
          <w:sz w:val="22"/>
          <w:szCs w:val="22"/>
          <w:highlight w:val="white"/>
        </w:rPr>
      </w:pPr>
    </w:p>
    <w:p w14:paraId="2C7619B8" w14:textId="77777777" w:rsidR="0059478C" w:rsidRDefault="00000000">
      <w:pPr>
        <w:spacing w:after="160" w:line="240" w:lineRule="auto"/>
        <w:rPr>
          <w:rFonts w:ascii="Arial" w:eastAsia="Arial" w:hAnsi="Arial" w:cs="Arial"/>
          <w:color w:val="303030"/>
          <w:sz w:val="22"/>
          <w:szCs w:val="22"/>
          <w:highlight w:val="white"/>
        </w:rPr>
      </w:pPr>
      <w:r>
        <w:rPr>
          <w:rFonts w:ascii="Arial" w:eastAsia="Arial" w:hAnsi="Arial" w:cs="Arial"/>
          <w:color w:val="303030"/>
          <w:sz w:val="22"/>
          <w:szCs w:val="22"/>
          <w:highlight w:val="white"/>
        </w:rPr>
        <w:t>Presentere faglige emner muntlig med og uten digitale ressurser.</w:t>
      </w:r>
      <w:r>
        <w:rPr>
          <w:rFonts w:ascii="Arial" w:eastAsia="Arial" w:hAnsi="Arial" w:cs="Arial"/>
          <w:color w:val="303030"/>
          <w:sz w:val="22"/>
          <w:szCs w:val="22"/>
          <w:highlight w:val="white"/>
        </w:rPr>
        <w:br/>
        <w:t>Lytte til og videreutvikle innspill fra andre og begrunne egne standpunkter i samtaler, som lesing i vid forstand. Utforske og reflektere over sammenhengen mellom språk og identitet</w:t>
      </w:r>
    </w:p>
    <w:p w14:paraId="49C575EB" w14:textId="77777777" w:rsidR="0059478C" w:rsidRDefault="0059478C">
      <w:pPr>
        <w:spacing w:after="160" w:line="240" w:lineRule="auto"/>
        <w:rPr>
          <w:rFonts w:ascii="Arial" w:eastAsia="Arial" w:hAnsi="Arial" w:cs="Arial"/>
          <w:color w:val="303030"/>
          <w:sz w:val="22"/>
          <w:szCs w:val="22"/>
          <w:highlight w:val="white"/>
        </w:rPr>
      </w:pPr>
    </w:p>
    <w:p w14:paraId="37499C8D" w14:textId="77777777" w:rsidR="0059478C" w:rsidRDefault="00000000">
      <w:pPr>
        <w:spacing w:after="160" w:line="240" w:lineRule="auto"/>
        <w:rPr>
          <w:rFonts w:ascii="Arial" w:eastAsia="Arial" w:hAnsi="Arial" w:cs="Arial"/>
          <w:color w:val="303030"/>
          <w:sz w:val="22"/>
          <w:szCs w:val="22"/>
          <w:highlight w:val="white"/>
        </w:rPr>
      </w:pPr>
      <w:r>
        <w:rPr>
          <w:rFonts w:ascii="Arial" w:eastAsia="Arial" w:hAnsi="Arial" w:cs="Arial"/>
          <w:color w:val="303030"/>
          <w:sz w:val="22"/>
          <w:szCs w:val="22"/>
          <w:highlight w:val="white"/>
        </w:rPr>
        <w:t>Skrive tekster med funksjonell håndskrift og med flyt på tastatur, med tydelig struktur og mestre sentrale regler for rettskriving, ordbøying og tegnsetting. Prøve ut skriving av tekster på sidemål. Utforske og beskrive samspillet mellom skrift, bilder og andre uttrykksformer og lage egne sammensatte tekster</w:t>
      </w:r>
    </w:p>
    <w:p w14:paraId="1E07A172" w14:textId="77777777" w:rsidR="0059478C" w:rsidRDefault="0059478C">
      <w:pPr>
        <w:spacing w:after="160" w:line="240" w:lineRule="auto"/>
        <w:rPr>
          <w:rFonts w:ascii="Arial" w:eastAsia="Arial" w:hAnsi="Arial" w:cs="Arial"/>
          <w:color w:val="303030"/>
          <w:sz w:val="22"/>
          <w:szCs w:val="22"/>
          <w:highlight w:val="white"/>
        </w:rPr>
      </w:pPr>
    </w:p>
    <w:p w14:paraId="25C94C30" w14:textId="77777777" w:rsidR="0059478C" w:rsidRDefault="00000000">
      <w:pPr>
        <w:spacing w:after="160" w:line="240" w:lineRule="auto"/>
        <w:rPr>
          <w:rFonts w:ascii="Arial" w:eastAsia="Arial" w:hAnsi="Arial" w:cs="Arial"/>
          <w:color w:val="303030"/>
          <w:sz w:val="22"/>
          <w:szCs w:val="22"/>
          <w:highlight w:val="white"/>
        </w:rPr>
      </w:pPr>
      <w:r>
        <w:rPr>
          <w:rFonts w:ascii="Arial" w:eastAsia="Arial" w:hAnsi="Arial" w:cs="Arial"/>
          <w:color w:val="303030"/>
          <w:sz w:val="22"/>
          <w:szCs w:val="22"/>
          <w:highlight w:val="white"/>
        </w:rPr>
        <w:t>Gi</w:t>
      </w:r>
      <w:r>
        <w:rPr>
          <w:rFonts w:ascii="Roboto" w:eastAsia="Roboto" w:hAnsi="Roboto" w:cs="Roboto"/>
          <w:color w:val="303030"/>
          <w:sz w:val="22"/>
          <w:szCs w:val="22"/>
          <w:highlight w:val="white"/>
        </w:rPr>
        <w:t xml:space="preserve"> tilbakemelding på medelevers tekster ut fra kriterier og</w:t>
      </w:r>
      <w:r>
        <w:rPr>
          <w:rFonts w:ascii="Roboto" w:eastAsia="Roboto" w:hAnsi="Roboto" w:cs="Roboto"/>
          <w:color w:val="000000"/>
          <w:sz w:val="22"/>
          <w:szCs w:val="22"/>
          <w:highlight w:val="white"/>
        </w:rPr>
        <w:t xml:space="preserve"> </w:t>
      </w:r>
      <w:r>
        <w:rPr>
          <w:rFonts w:ascii="Arial" w:eastAsia="Arial" w:hAnsi="Arial" w:cs="Arial"/>
          <w:color w:val="000000"/>
          <w:sz w:val="22"/>
          <w:szCs w:val="22"/>
        </w:rPr>
        <w:t>bruke tilbakemeldinger i bearbeiding av egne tekster. B</w:t>
      </w:r>
      <w:r>
        <w:rPr>
          <w:rFonts w:ascii="Arial" w:eastAsia="Arial" w:hAnsi="Arial" w:cs="Arial"/>
          <w:color w:val="303030"/>
          <w:sz w:val="22"/>
          <w:szCs w:val="22"/>
          <w:highlight w:val="white"/>
        </w:rPr>
        <w:t>ruke fagspråk og kunnskap om ordklasser og setningsoppbygging i samtale om egne og andres tekster</w:t>
      </w:r>
    </w:p>
    <w:p w14:paraId="367C82A3" w14:textId="77777777" w:rsidR="0059478C" w:rsidRDefault="0059478C">
      <w:pPr>
        <w:spacing w:before="240" w:after="240" w:line="240" w:lineRule="auto"/>
        <w:rPr>
          <w:rFonts w:ascii="Arial" w:eastAsia="Arial" w:hAnsi="Arial" w:cs="Arial"/>
          <w:color w:val="303030"/>
          <w:sz w:val="22"/>
          <w:szCs w:val="22"/>
          <w:highlight w:val="white"/>
        </w:rPr>
      </w:pPr>
    </w:p>
    <w:p w14:paraId="61AC7FB4" w14:textId="77777777" w:rsidR="0059478C" w:rsidRDefault="0059478C">
      <w:pPr>
        <w:spacing w:after="0" w:line="240" w:lineRule="auto"/>
        <w:rPr>
          <w:rFonts w:ascii="Times New Roman" w:eastAsia="Times New Roman" w:hAnsi="Times New Roman" w:cs="Times New Roman"/>
          <w:sz w:val="24"/>
          <w:szCs w:val="24"/>
        </w:rPr>
      </w:pPr>
    </w:p>
    <w:p w14:paraId="31AC0A16" w14:textId="77777777" w:rsidR="0059478C" w:rsidRDefault="00000000">
      <w:pPr>
        <w:pBdr>
          <w:top w:val="single" w:sz="6" w:space="4" w:color="B04E12"/>
          <w:bottom w:val="single" w:sz="6" w:space="4" w:color="B04E12"/>
        </w:pBdr>
        <w:spacing w:before="200"/>
        <w:ind w:left="864" w:right="864"/>
        <w:jc w:val="center"/>
        <w:rPr>
          <w:rFonts w:ascii="Roboto" w:eastAsia="Roboto" w:hAnsi="Roboto" w:cs="Roboto"/>
          <w:color w:val="303030"/>
          <w:sz w:val="27"/>
          <w:szCs w:val="27"/>
          <w:highlight w:val="white"/>
        </w:rPr>
      </w:pPr>
      <w:r>
        <w:rPr>
          <w:rFonts w:ascii="Arial" w:eastAsia="Arial" w:hAnsi="Arial" w:cs="Arial"/>
          <w:i/>
          <w:sz w:val="28"/>
          <w:szCs w:val="28"/>
        </w:rPr>
        <w:t>Aktiv læring i trygt fellesskap</w:t>
      </w:r>
    </w:p>
    <w:p w14:paraId="300BC4D6" w14:textId="77777777" w:rsidR="0059478C" w:rsidRDefault="00000000">
      <w:pPr>
        <w:pStyle w:val="Overskrift1"/>
        <w:rPr>
          <w:color w:val="000000"/>
        </w:rPr>
      </w:pPr>
      <w:r>
        <w:lastRenderedPageBreak/>
        <w:t>Organisering og arbeidsmetoder</w:t>
      </w:r>
    </w:p>
    <w:p w14:paraId="4E8B0D39" w14:textId="77777777" w:rsidR="0059478C" w:rsidRDefault="00000000">
      <w:pPr>
        <w:spacing w:after="160" w:line="240" w:lineRule="auto"/>
        <w:ind w:left="720"/>
        <w:rPr>
          <w:rFonts w:ascii="Arial" w:eastAsia="Arial" w:hAnsi="Arial" w:cs="Arial"/>
          <w:color w:val="000000"/>
          <w:sz w:val="22"/>
          <w:szCs w:val="22"/>
        </w:rPr>
      </w:pPr>
      <w:r>
        <w:rPr>
          <w:rFonts w:ascii="Arial" w:eastAsia="Arial" w:hAnsi="Arial" w:cs="Arial"/>
          <w:color w:val="000000"/>
          <w:sz w:val="22"/>
          <w:szCs w:val="22"/>
        </w:rPr>
        <w:t>Lesemorgen/ lesekvart</w:t>
      </w:r>
    </w:p>
    <w:p w14:paraId="4787287C" w14:textId="77777777" w:rsidR="0059478C" w:rsidRDefault="00000000">
      <w:pPr>
        <w:spacing w:after="160" w:line="240" w:lineRule="auto"/>
        <w:rPr>
          <w:rFonts w:ascii="Arial" w:eastAsia="Arial" w:hAnsi="Arial" w:cs="Arial"/>
          <w:color w:val="000000"/>
          <w:sz w:val="22"/>
          <w:szCs w:val="22"/>
        </w:rPr>
      </w:pPr>
      <w:r>
        <w:rPr>
          <w:rFonts w:ascii="Arial" w:eastAsia="Arial" w:hAnsi="Arial" w:cs="Arial"/>
          <w:color w:val="000000"/>
          <w:sz w:val="22"/>
          <w:szCs w:val="22"/>
        </w:rPr>
        <w:t>Stasjonsundervisning</w:t>
      </w:r>
    </w:p>
    <w:p w14:paraId="272902A7" w14:textId="77777777" w:rsidR="0059478C" w:rsidRDefault="00000000">
      <w:pPr>
        <w:spacing w:after="160" w:line="240" w:lineRule="auto"/>
        <w:rPr>
          <w:rFonts w:ascii="Arial" w:eastAsia="Arial" w:hAnsi="Arial" w:cs="Arial"/>
          <w:b/>
          <w:color w:val="000000"/>
        </w:rPr>
      </w:pPr>
      <w:r>
        <w:rPr>
          <w:rFonts w:ascii="Arial" w:eastAsia="Arial" w:hAnsi="Arial" w:cs="Arial"/>
          <w:color w:val="000000"/>
          <w:sz w:val="22"/>
          <w:szCs w:val="22"/>
        </w:rPr>
        <w:t xml:space="preserve">En fast time på </w:t>
      </w:r>
      <w:proofErr w:type="gramStart"/>
      <w:r>
        <w:rPr>
          <w:rFonts w:ascii="Arial" w:eastAsia="Arial" w:hAnsi="Arial" w:cs="Arial"/>
          <w:color w:val="000000"/>
          <w:sz w:val="22"/>
          <w:szCs w:val="22"/>
        </w:rPr>
        <w:t>biblioteket  i</w:t>
      </w:r>
      <w:proofErr w:type="gramEnd"/>
      <w:r>
        <w:rPr>
          <w:rFonts w:ascii="Arial" w:eastAsia="Arial" w:hAnsi="Arial" w:cs="Arial"/>
          <w:color w:val="000000"/>
          <w:sz w:val="22"/>
          <w:szCs w:val="22"/>
        </w:rPr>
        <w:t xml:space="preserve"> uken.</w:t>
      </w:r>
    </w:p>
    <w:p w14:paraId="6B577FD5" w14:textId="77777777" w:rsidR="0059478C" w:rsidRDefault="00000000">
      <w:pPr>
        <w:spacing w:after="160" w:line="240" w:lineRule="auto"/>
        <w:ind w:left="720"/>
        <w:rPr>
          <w:rFonts w:ascii="Arial" w:eastAsia="Arial" w:hAnsi="Arial" w:cs="Arial"/>
          <w:color w:val="000000"/>
          <w:sz w:val="22"/>
          <w:szCs w:val="22"/>
        </w:rPr>
      </w:pPr>
      <w:r>
        <w:rPr>
          <w:rFonts w:ascii="Arial" w:eastAsia="Arial" w:hAnsi="Arial" w:cs="Arial"/>
          <w:color w:val="000000"/>
          <w:sz w:val="22"/>
          <w:szCs w:val="22"/>
        </w:rPr>
        <w:t>Leselekse</w:t>
      </w:r>
    </w:p>
    <w:p w14:paraId="16CFECF1" w14:textId="77777777" w:rsidR="0059478C" w:rsidRDefault="00000000">
      <w:pPr>
        <w:spacing w:after="160" w:line="240" w:lineRule="auto"/>
        <w:ind w:left="720"/>
        <w:rPr>
          <w:rFonts w:ascii="Arial" w:eastAsia="Arial" w:hAnsi="Arial" w:cs="Arial"/>
          <w:color w:val="000000"/>
          <w:sz w:val="22"/>
          <w:szCs w:val="22"/>
        </w:rPr>
      </w:pPr>
      <w:r>
        <w:rPr>
          <w:rFonts w:ascii="Arial" w:eastAsia="Arial" w:hAnsi="Arial" w:cs="Arial"/>
          <w:color w:val="000000"/>
          <w:sz w:val="22"/>
          <w:szCs w:val="22"/>
        </w:rPr>
        <w:t>Aktiv bruk av Foreningen les sine tilbud (Bokslukerprisen etc)</w:t>
      </w:r>
    </w:p>
    <w:p w14:paraId="41C19605" w14:textId="77777777" w:rsidR="0059478C" w:rsidRDefault="00000000">
      <w:pPr>
        <w:spacing w:after="160" w:line="240" w:lineRule="auto"/>
        <w:ind w:left="720"/>
        <w:rPr>
          <w:rFonts w:ascii="Arial" w:eastAsia="Arial" w:hAnsi="Arial" w:cs="Arial"/>
          <w:color w:val="000000"/>
          <w:sz w:val="22"/>
          <w:szCs w:val="22"/>
        </w:rPr>
      </w:pPr>
      <w:r>
        <w:rPr>
          <w:rFonts w:ascii="Arial" w:eastAsia="Arial" w:hAnsi="Arial" w:cs="Arial"/>
          <w:color w:val="000000"/>
          <w:sz w:val="22"/>
          <w:szCs w:val="22"/>
        </w:rPr>
        <w:t>Høytlesning</w:t>
      </w:r>
    </w:p>
    <w:p w14:paraId="3AA507B2" w14:textId="77777777" w:rsidR="0059478C" w:rsidRDefault="00000000">
      <w:pPr>
        <w:spacing w:after="160" w:line="240" w:lineRule="auto"/>
        <w:ind w:left="720"/>
        <w:rPr>
          <w:rFonts w:ascii="Arial" w:eastAsia="Arial" w:hAnsi="Arial" w:cs="Arial"/>
          <w:color w:val="000000"/>
          <w:sz w:val="22"/>
          <w:szCs w:val="22"/>
        </w:rPr>
      </w:pPr>
      <w:r>
        <w:rPr>
          <w:rFonts w:ascii="Arial" w:eastAsia="Arial" w:hAnsi="Arial" w:cs="Arial"/>
          <w:color w:val="000000"/>
          <w:sz w:val="22"/>
          <w:szCs w:val="22"/>
        </w:rPr>
        <w:t>Helhetslesingsmetoden (begrepslæring)</w:t>
      </w:r>
    </w:p>
    <w:p w14:paraId="6825153F" w14:textId="77777777" w:rsidR="0059478C" w:rsidRDefault="00000000">
      <w:pPr>
        <w:spacing w:after="160" w:line="240" w:lineRule="auto"/>
        <w:rPr>
          <w:rFonts w:ascii="Arial" w:eastAsia="Arial" w:hAnsi="Arial" w:cs="Arial"/>
          <w:color w:val="000000"/>
          <w:sz w:val="22"/>
          <w:szCs w:val="22"/>
        </w:rPr>
      </w:pPr>
      <w:r>
        <w:rPr>
          <w:rFonts w:ascii="Arial" w:eastAsia="Arial" w:hAnsi="Arial" w:cs="Arial"/>
          <w:color w:val="000000"/>
          <w:sz w:val="22"/>
          <w:szCs w:val="22"/>
        </w:rPr>
        <w:t xml:space="preserve">Leseløft: Nivådelt lesekurs for alle om høsten og våren </w:t>
      </w:r>
    </w:p>
    <w:p w14:paraId="71AD0D11" w14:textId="77777777" w:rsidR="0059478C" w:rsidRDefault="00000000">
      <w:pPr>
        <w:rPr>
          <w:rFonts w:ascii="Arial" w:eastAsia="Arial" w:hAnsi="Arial" w:cs="Arial"/>
          <w:sz w:val="22"/>
          <w:szCs w:val="22"/>
        </w:rPr>
      </w:pPr>
      <w:r>
        <w:rPr>
          <w:rFonts w:ascii="Arial" w:eastAsia="Arial" w:hAnsi="Arial" w:cs="Arial"/>
          <w:sz w:val="22"/>
          <w:szCs w:val="22"/>
        </w:rPr>
        <w:t xml:space="preserve">Tverrfaglig undervisning. Hjertetimen. </w:t>
      </w:r>
    </w:p>
    <w:tbl>
      <w:tblPr>
        <w:tblStyle w:val="a0"/>
        <w:tblpPr w:leftFromText="180" w:rightFromText="180" w:topFromText="180" w:bottomFromText="180" w:horzAnchor="margin" w:tblpYSpec="top"/>
        <w:tblW w:w="35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25"/>
      </w:tblGrid>
      <w:tr w:rsidR="0059478C" w14:paraId="397560CB" w14:textId="77777777">
        <w:trPr>
          <w:trHeight w:val="3315"/>
        </w:trPr>
        <w:tc>
          <w:tcPr>
            <w:tcW w:w="3525" w:type="dxa"/>
            <w:tcBorders>
              <w:top w:val="nil"/>
              <w:left w:val="nil"/>
              <w:bottom w:val="nil"/>
              <w:right w:val="nil"/>
            </w:tcBorders>
            <w:shd w:val="clear" w:color="auto" w:fill="8E7CC3"/>
            <w:tcMar>
              <w:top w:w="0" w:type="dxa"/>
              <w:left w:w="0" w:type="dxa"/>
              <w:bottom w:w="0" w:type="dxa"/>
              <w:right w:w="0" w:type="dxa"/>
            </w:tcMar>
          </w:tcPr>
          <w:p w14:paraId="16DB36B2" w14:textId="77777777" w:rsidR="0059478C" w:rsidRDefault="00000000">
            <w:pPr>
              <w:pStyle w:val="Overskrift1"/>
              <w:spacing w:before="240" w:after="240"/>
              <w:jc w:val="center"/>
              <w:rPr>
                <w:color w:val="FFFFFF"/>
                <w:sz w:val="28"/>
                <w:szCs w:val="28"/>
              </w:rPr>
            </w:pPr>
            <w:bookmarkStart w:id="1" w:name="_xg319uh881" w:colFirst="0" w:colLast="0"/>
            <w:bookmarkEnd w:id="1"/>
            <w:r>
              <w:rPr>
                <w:color w:val="FFFFFF"/>
                <w:sz w:val="28"/>
                <w:szCs w:val="28"/>
              </w:rPr>
              <w:t>lesestrategi</w:t>
            </w:r>
          </w:p>
          <w:p w14:paraId="72CE0555" w14:textId="77777777" w:rsidR="0059478C" w:rsidRDefault="00000000">
            <w:pPr>
              <w:spacing w:before="240" w:after="240"/>
              <w:jc w:val="center"/>
              <w:rPr>
                <w:rFonts w:ascii="Arial" w:eastAsia="Arial" w:hAnsi="Arial" w:cs="Arial"/>
                <w:color w:val="000000"/>
                <w:sz w:val="22"/>
                <w:szCs w:val="22"/>
              </w:rPr>
            </w:pPr>
            <w:r>
              <w:rPr>
                <w:color w:val="FFFFFF"/>
              </w:rPr>
              <w:t xml:space="preserve"> </w:t>
            </w:r>
            <w:r>
              <w:rPr>
                <w:rFonts w:ascii="Arial" w:eastAsia="Arial" w:hAnsi="Arial" w:cs="Arial"/>
                <w:noProof/>
                <w:color w:val="000000"/>
                <w:sz w:val="22"/>
                <w:szCs w:val="22"/>
              </w:rPr>
              <w:drawing>
                <wp:inline distT="114300" distB="114300" distL="114300" distR="114300" wp14:anchorId="48448D48" wp14:editId="08ECE83D">
                  <wp:extent cx="652463" cy="92173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52463" cy="921733"/>
                          </a:xfrm>
                          <a:prstGeom prst="rect">
                            <a:avLst/>
                          </a:prstGeom>
                          <a:ln/>
                        </pic:spPr>
                      </pic:pic>
                    </a:graphicData>
                  </a:graphic>
                </wp:inline>
              </w:drawing>
            </w:r>
          </w:p>
          <w:p w14:paraId="64AF7055" w14:textId="77777777" w:rsidR="0059478C" w:rsidRDefault="00000000">
            <w:pPr>
              <w:spacing w:after="160" w:line="240" w:lineRule="auto"/>
              <w:ind w:left="720"/>
              <w:rPr>
                <w:rFonts w:ascii="Arial" w:eastAsia="Arial" w:hAnsi="Arial" w:cs="Arial"/>
                <w:color w:val="FFFFFF"/>
                <w:sz w:val="22"/>
                <w:szCs w:val="22"/>
              </w:rPr>
            </w:pPr>
            <w:r>
              <w:rPr>
                <w:rFonts w:ascii="Arial" w:eastAsia="Arial" w:hAnsi="Arial" w:cs="Arial"/>
                <w:color w:val="FFFFFF"/>
              </w:rPr>
              <w:t xml:space="preserve">Bruk av læringspartner </w:t>
            </w:r>
            <w:r>
              <w:rPr>
                <w:rFonts w:ascii="Arial" w:eastAsia="Arial" w:hAnsi="Arial" w:cs="Arial"/>
                <w:color w:val="FFFFFF"/>
              </w:rPr>
              <w:br/>
              <w:t>BISON</w:t>
            </w:r>
            <w:r>
              <w:rPr>
                <w:rFonts w:ascii="Arial" w:eastAsia="Arial" w:hAnsi="Arial" w:cs="Arial"/>
                <w:color w:val="FFFFFF"/>
              </w:rPr>
              <w:br/>
              <w:t>Tankekart /tegnekart Tenkeskriving</w:t>
            </w:r>
            <w:r>
              <w:rPr>
                <w:rFonts w:ascii="Arial" w:eastAsia="Arial" w:hAnsi="Arial" w:cs="Arial"/>
                <w:color w:val="FFFFFF"/>
              </w:rPr>
              <w:br/>
              <w:t>Nøkkelord</w:t>
            </w:r>
          </w:p>
        </w:tc>
      </w:tr>
      <w:tr w:rsidR="0059478C" w14:paraId="2FB1E955" w14:textId="77777777">
        <w:trPr>
          <w:trHeight w:val="3315"/>
        </w:trPr>
        <w:tc>
          <w:tcPr>
            <w:tcW w:w="3525" w:type="dxa"/>
            <w:tcBorders>
              <w:top w:val="nil"/>
              <w:left w:val="nil"/>
              <w:bottom w:val="nil"/>
              <w:right w:val="nil"/>
            </w:tcBorders>
            <w:shd w:val="clear" w:color="auto" w:fill="8E7CC3"/>
            <w:tcMar>
              <w:top w:w="0" w:type="dxa"/>
              <w:left w:w="0" w:type="dxa"/>
              <w:bottom w:w="0" w:type="dxa"/>
              <w:right w:w="0" w:type="dxa"/>
            </w:tcMar>
          </w:tcPr>
          <w:p w14:paraId="670F2582" w14:textId="77777777" w:rsidR="0059478C" w:rsidRDefault="0059478C">
            <w:pPr>
              <w:pStyle w:val="Overskrift1"/>
              <w:spacing w:before="240" w:after="240"/>
              <w:jc w:val="center"/>
              <w:rPr>
                <w:color w:val="FFFFFF"/>
                <w:sz w:val="28"/>
                <w:szCs w:val="28"/>
              </w:rPr>
            </w:pPr>
            <w:bookmarkStart w:id="2" w:name="_7xqakkndrfk7" w:colFirst="0" w:colLast="0"/>
            <w:bookmarkEnd w:id="2"/>
          </w:p>
          <w:p w14:paraId="4B1EDD4B" w14:textId="77777777" w:rsidR="0059478C" w:rsidRDefault="00000000">
            <w:pPr>
              <w:pStyle w:val="Overskrift1"/>
              <w:spacing w:before="240" w:after="240"/>
              <w:jc w:val="center"/>
              <w:rPr>
                <w:color w:val="FFFFFF"/>
                <w:sz w:val="28"/>
                <w:szCs w:val="28"/>
              </w:rPr>
            </w:pPr>
            <w:bookmarkStart w:id="3" w:name="_7jup4x6qsizb" w:colFirst="0" w:colLast="0"/>
            <w:bookmarkEnd w:id="3"/>
            <w:r>
              <w:rPr>
                <w:color w:val="FFFFFF"/>
                <w:sz w:val="28"/>
                <w:szCs w:val="28"/>
              </w:rPr>
              <w:t>Den kritiske leseren</w:t>
            </w:r>
          </w:p>
          <w:p w14:paraId="7A1C63C1" w14:textId="77777777" w:rsidR="0059478C" w:rsidRDefault="00000000">
            <w:pPr>
              <w:spacing w:before="240" w:after="240" w:line="240" w:lineRule="auto"/>
              <w:jc w:val="center"/>
              <w:rPr>
                <w:rFonts w:ascii="Arial" w:eastAsia="Arial" w:hAnsi="Arial" w:cs="Arial"/>
                <w:color w:val="FFFFFF"/>
                <w:sz w:val="22"/>
                <w:szCs w:val="22"/>
              </w:rPr>
            </w:pPr>
            <w:r>
              <w:rPr>
                <w:rFonts w:ascii="Arial" w:eastAsia="Arial" w:hAnsi="Arial" w:cs="Arial"/>
                <w:color w:val="FFFFFF"/>
                <w:sz w:val="22"/>
                <w:szCs w:val="22"/>
              </w:rPr>
              <w:t>Kildekritikk</w:t>
            </w:r>
            <w:r>
              <w:rPr>
                <w:rFonts w:ascii="Arial" w:eastAsia="Arial" w:hAnsi="Arial" w:cs="Arial"/>
                <w:color w:val="FFFFFF"/>
                <w:sz w:val="22"/>
                <w:szCs w:val="22"/>
              </w:rPr>
              <w:br/>
              <w:t>Digital vurderingsevne</w:t>
            </w:r>
          </w:p>
          <w:p w14:paraId="2E2BD754" w14:textId="77777777" w:rsidR="0059478C" w:rsidRDefault="00000000">
            <w:pPr>
              <w:spacing w:before="240" w:after="240" w:line="240" w:lineRule="auto"/>
              <w:jc w:val="center"/>
              <w:rPr>
                <w:rFonts w:ascii="Arial" w:eastAsia="Arial" w:hAnsi="Arial" w:cs="Arial"/>
                <w:color w:val="FFFFFF"/>
                <w:sz w:val="22"/>
                <w:szCs w:val="22"/>
              </w:rPr>
            </w:pPr>
            <w:r>
              <w:rPr>
                <w:rFonts w:ascii="Arial" w:eastAsia="Arial" w:hAnsi="Arial" w:cs="Arial"/>
                <w:color w:val="FFFFFF"/>
                <w:sz w:val="22"/>
                <w:szCs w:val="22"/>
              </w:rPr>
              <w:t>Argumenterende ferdigheter</w:t>
            </w:r>
          </w:p>
          <w:p w14:paraId="62F080DD" w14:textId="77777777" w:rsidR="0059478C" w:rsidRDefault="0059478C">
            <w:pPr>
              <w:spacing w:before="240" w:after="240" w:line="240" w:lineRule="auto"/>
              <w:jc w:val="center"/>
              <w:rPr>
                <w:rFonts w:ascii="Arial" w:eastAsia="Arial" w:hAnsi="Arial" w:cs="Arial"/>
                <w:color w:val="FFFFFF"/>
                <w:sz w:val="22"/>
                <w:szCs w:val="22"/>
              </w:rPr>
            </w:pPr>
          </w:p>
          <w:p w14:paraId="3F8C85D6" w14:textId="77777777" w:rsidR="0059478C" w:rsidRDefault="00000000">
            <w:pPr>
              <w:spacing w:before="240" w:after="240" w:line="240" w:lineRule="auto"/>
              <w:jc w:val="center"/>
              <w:rPr>
                <w:rFonts w:ascii="Arial" w:eastAsia="Arial" w:hAnsi="Arial" w:cs="Arial"/>
                <w:color w:val="FFFFFF"/>
                <w:sz w:val="22"/>
                <w:szCs w:val="22"/>
              </w:rPr>
            </w:pPr>
            <w:r>
              <w:rPr>
                <w:rFonts w:ascii="Arial" w:eastAsia="Arial" w:hAnsi="Arial" w:cs="Arial"/>
                <w:color w:val="FFFFFF"/>
                <w:sz w:val="22"/>
                <w:szCs w:val="22"/>
              </w:rPr>
              <w:t xml:space="preserve">Underveisvurdering </w:t>
            </w:r>
            <w:r>
              <w:rPr>
                <w:rFonts w:ascii="Arial" w:eastAsia="Arial" w:hAnsi="Arial" w:cs="Arial"/>
                <w:color w:val="FFFFFF"/>
                <w:sz w:val="22"/>
                <w:szCs w:val="22"/>
              </w:rPr>
              <w:br/>
              <w:t xml:space="preserve">Vurdering av eget og </w:t>
            </w:r>
            <w:r>
              <w:rPr>
                <w:rFonts w:ascii="Arial" w:eastAsia="Arial" w:hAnsi="Arial" w:cs="Arial"/>
                <w:color w:val="FFFFFF"/>
                <w:sz w:val="22"/>
                <w:szCs w:val="22"/>
              </w:rPr>
              <w:br/>
              <w:t>andres arbeid</w:t>
            </w:r>
            <w:r>
              <w:rPr>
                <w:rFonts w:ascii="Arial" w:eastAsia="Arial" w:hAnsi="Arial" w:cs="Arial"/>
                <w:color w:val="FFFFFF"/>
                <w:sz w:val="22"/>
                <w:szCs w:val="22"/>
              </w:rPr>
              <w:br/>
              <w:t>Vurdering sammen med lærer</w:t>
            </w:r>
          </w:p>
          <w:p w14:paraId="0CF73DA2" w14:textId="77777777" w:rsidR="0059478C" w:rsidRDefault="0059478C">
            <w:pPr>
              <w:spacing w:before="240" w:after="240" w:line="240" w:lineRule="auto"/>
              <w:jc w:val="center"/>
              <w:rPr>
                <w:rFonts w:ascii="Arial" w:eastAsia="Arial" w:hAnsi="Arial" w:cs="Arial"/>
                <w:color w:val="FFFFFF"/>
                <w:sz w:val="22"/>
                <w:szCs w:val="22"/>
              </w:rPr>
            </w:pPr>
          </w:p>
          <w:p w14:paraId="04042FFF" w14:textId="77777777" w:rsidR="0059478C" w:rsidRDefault="0059478C">
            <w:pPr>
              <w:spacing w:before="240" w:after="240"/>
              <w:jc w:val="center"/>
            </w:pPr>
          </w:p>
        </w:tc>
      </w:tr>
    </w:tbl>
    <w:p w14:paraId="57513559" w14:textId="77777777" w:rsidR="0059478C" w:rsidRDefault="00000000">
      <w:pPr>
        <w:pStyle w:val="Overskrift1"/>
      </w:pPr>
      <w:r>
        <w:t xml:space="preserve">Verktøy </w:t>
      </w:r>
    </w:p>
    <w:p w14:paraId="61787E82" w14:textId="77777777" w:rsidR="0059478C" w:rsidRDefault="00000000">
      <w:pPr>
        <w:rPr>
          <w:rFonts w:ascii="Arial" w:eastAsia="Arial" w:hAnsi="Arial" w:cs="Arial"/>
          <w:sz w:val="22"/>
          <w:szCs w:val="22"/>
        </w:rPr>
      </w:pPr>
      <w:r>
        <w:rPr>
          <w:rFonts w:ascii="Arial" w:eastAsia="Arial" w:hAnsi="Arial" w:cs="Arial"/>
          <w:sz w:val="22"/>
          <w:szCs w:val="22"/>
        </w:rPr>
        <w:t xml:space="preserve">Salto 7  lesebok og arbeidsbok, </w:t>
      </w:r>
      <w:r>
        <w:rPr>
          <w:rFonts w:ascii="Arial" w:eastAsia="Arial" w:hAnsi="Arial" w:cs="Arial"/>
          <w:sz w:val="22"/>
          <w:szCs w:val="22"/>
        </w:rPr>
        <w:br/>
      </w:r>
      <w:r>
        <w:rPr>
          <w:rFonts w:ascii="Arial" w:eastAsia="Arial" w:hAnsi="Arial" w:cs="Arial"/>
          <w:color w:val="000000"/>
          <w:sz w:val="22"/>
          <w:szCs w:val="22"/>
        </w:rPr>
        <w:t>Gyldendal skolestudio</w:t>
      </w:r>
      <w:r>
        <w:rPr>
          <w:rFonts w:ascii="Arial" w:eastAsia="Arial" w:hAnsi="Arial" w:cs="Arial"/>
          <w:color w:val="000000"/>
          <w:sz w:val="22"/>
          <w:szCs w:val="22"/>
        </w:rPr>
        <w:br/>
        <w:t xml:space="preserve">Salaby - samer </w:t>
      </w:r>
      <w:r>
        <w:rPr>
          <w:rFonts w:ascii="Arial" w:eastAsia="Arial" w:hAnsi="Arial" w:cs="Arial"/>
          <w:color w:val="000000"/>
        </w:rPr>
        <w:t>(</w:t>
      </w:r>
      <w:hyperlink r:id="rId8">
        <w:r>
          <w:rPr>
            <w:rFonts w:ascii="Arial" w:eastAsia="Arial" w:hAnsi="Arial" w:cs="Arial"/>
            <w:color w:val="1155CC"/>
            <w:u w:val="single"/>
          </w:rPr>
          <w:t>https://skole.salaby.no/samefolkets-dag/5-7-trinn/les-diktet-pa-nordsamisk</w:t>
        </w:r>
      </w:hyperlink>
      <w:r>
        <w:rPr>
          <w:rFonts w:ascii="Arial" w:eastAsia="Arial" w:hAnsi="Arial" w:cs="Arial"/>
          <w:color w:val="000000"/>
        </w:rPr>
        <w:t>)</w:t>
      </w:r>
      <w:r>
        <w:rPr>
          <w:rFonts w:ascii="Arial" w:eastAsia="Arial" w:hAnsi="Arial" w:cs="Arial"/>
          <w:color w:val="000000"/>
        </w:rPr>
        <w:br/>
      </w:r>
      <w:r>
        <w:rPr>
          <w:rFonts w:ascii="Arial" w:eastAsia="Arial" w:hAnsi="Arial" w:cs="Arial"/>
          <w:color w:val="000000"/>
          <w:sz w:val="22"/>
          <w:szCs w:val="22"/>
        </w:rPr>
        <w:t xml:space="preserve">Salaby - nynorsk, svensk og dansk </w:t>
      </w:r>
      <w:r>
        <w:rPr>
          <w:rFonts w:ascii="Arial" w:eastAsia="Arial" w:hAnsi="Arial" w:cs="Arial"/>
          <w:color w:val="000000"/>
        </w:rPr>
        <w:t>(</w:t>
      </w:r>
      <w:hyperlink r:id="rId9">
        <w:r>
          <w:rPr>
            <w:rFonts w:ascii="Arial" w:eastAsia="Arial" w:hAnsi="Arial" w:cs="Arial"/>
            <w:color w:val="1155CC"/>
            <w:u w:val="single"/>
          </w:rPr>
          <w:t>https://skole.salaby.no/5-7/norsk/sprak-og-dialekter/nordiske-sprak</w:t>
        </w:r>
      </w:hyperlink>
      <w:r>
        <w:rPr>
          <w:rFonts w:ascii="Arial" w:eastAsia="Arial" w:hAnsi="Arial" w:cs="Arial"/>
          <w:color w:val="000000"/>
        </w:rPr>
        <w:t xml:space="preserve">) </w:t>
      </w:r>
      <w:r>
        <w:rPr>
          <w:rFonts w:ascii="Arial" w:eastAsia="Arial" w:hAnsi="Arial" w:cs="Arial"/>
          <w:color w:val="000000"/>
          <w:sz w:val="22"/>
          <w:szCs w:val="22"/>
        </w:rPr>
        <w:t>Spireserien</w:t>
      </w:r>
      <w:r>
        <w:rPr>
          <w:rFonts w:ascii="Arial" w:eastAsia="Arial" w:hAnsi="Arial" w:cs="Arial"/>
          <w:color w:val="000000"/>
        </w:rPr>
        <w:t xml:space="preserve"> ( </w:t>
      </w:r>
      <w:hyperlink r:id="rId10">
        <w:r>
          <w:rPr>
            <w:rFonts w:ascii="Arial" w:eastAsia="Arial" w:hAnsi="Arial" w:cs="Arial"/>
            <w:color w:val="1155CC"/>
            <w:u w:val="single"/>
          </w:rPr>
          <w:t>https://www.spireserien.no/samer</w:t>
        </w:r>
      </w:hyperlink>
      <w:r>
        <w:rPr>
          <w:rFonts w:ascii="Arial" w:eastAsia="Arial" w:hAnsi="Arial" w:cs="Arial"/>
          <w:color w:val="000000"/>
        </w:rPr>
        <w:t xml:space="preserve"> )</w:t>
      </w:r>
      <w:r>
        <w:rPr>
          <w:rFonts w:ascii="Arial" w:eastAsia="Arial" w:hAnsi="Arial" w:cs="Arial"/>
          <w:sz w:val="22"/>
          <w:szCs w:val="22"/>
        </w:rPr>
        <w:tab/>
      </w:r>
      <w:r>
        <w:rPr>
          <w:rFonts w:ascii="Arial" w:eastAsia="Arial" w:hAnsi="Arial" w:cs="Arial"/>
          <w:sz w:val="22"/>
          <w:szCs w:val="22"/>
        </w:rPr>
        <w:br/>
      </w:r>
      <w:r>
        <w:rPr>
          <w:rFonts w:ascii="Arial" w:eastAsia="Arial" w:hAnsi="Arial" w:cs="Arial"/>
          <w:color w:val="000000"/>
          <w:sz w:val="22"/>
          <w:szCs w:val="22"/>
        </w:rPr>
        <w:t>Grip boka 6.-7. trinn.</w:t>
      </w:r>
      <w:r>
        <w:rPr>
          <w:rFonts w:ascii="Times New Roman" w:eastAsia="Times New Roman" w:hAnsi="Times New Roman" w:cs="Times New Roman"/>
          <w:color w:val="000000"/>
          <w:sz w:val="24"/>
          <w:szCs w:val="24"/>
        </w:rPr>
        <w:t xml:space="preserve"> </w:t>
      </w:r>
      <w:hyperlink r:id="rId11">
        <w:r>
          <w:rPr>
            <w:rFonts w:ascii="Arial" w:eastAsia="Arial" w:hAnsi="Arial" w:cs="Arial"/>
            <w:color w:val="1155CC"/>
            <w:u w:val="single"/>
          </w:rPr>
          <w:t>https://prezi.com/k3vkwzybc_7n/grip-boka/</w:t>
        </w:r>
      </w:hyperlink>
    </w:p>
    <w:p w14:paraId="669A1FA2" w14:textId="77777777" w:rsidR="0059478C" w:rsidRDefault="00000000">
      <w:r>
        <w:rPr>
          <w:rFonts w:ascii="Arial" w:eastAsia="Arial" w:hAnsi="Arial" w:cs="Arial"/>
          <w:sz w:val="22"/>
          <w:szCs w:val="22"/>
        </w:rPr>
        <w:t xml:space="preserve">Lettleste tekster fra Arbeid med Ord: </w:t>
      </w:r>
      <w:r>
        <w:rPr>
          <w:rFonts w:ascii="Arial" w:eastAsia="Arial" w:hAnsi="Arial" w:cs="Arial"/>
          <w:sz w:val="22"/>
          <w:szCs w:val="22"/>
        </w:rPr>
        <w:br/>
        <w:t>s: skole: Kaland skole: lesekurs: artikler</w:t>
      </w:r>
      <w:r>
        <w:rPr>
          <w:rFonts w:ascii="Arial" w:eastAsia="Arial" w:hAnsi="Arial" w:cs="Arial"/>
          <w:sz w:val="22"/>
          <w:szCs w:val="22"/>
        </w:rPr>
        <w:br/>
        <w:t>s: skole: Kaland skole: lesekurs: oppgavemix, diverse norsk</w:t>
      </w:r>
      <w:r>
        <w:rPr>
          <w:rFonts w:ascii="Arial" w:eastAsia="Arial" w:hAnsi="Arial" w:cs="Arial"/>
          <w:sz w:val="22"/>
          <w:szCs w:val="22"/>
        </w:rPr>
        <w:br/>
        <w:t>Lesetrim Sandefjordskolen (ortografisk lesing).</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14:paraId="41BC84F5" w14:textId="77777777" w:rsidR="0059478C" w:rsidRDefault="00000000">
      <w:pPr>
        <w:pStyle w:val="Overskrift1"/>
      </w:pPr>
      <w:r>
        <w:t xml:space="preserve">kartlegging </w:t>
      </w:r>
    </w:p>
    <w:p w14:paraId="7845958C" w14:textId="77777777" w:rsidR="0059478C" w:rsidRDefault="00000000">
      <w:pPr>
        <w:spacing w:after="0" w:line="240" w:lineRule="auto"/>
        <w:rPr>
          <w:rFonts w:ascii="Arial" w:eastAsia="Arial" w:hAnsi="Arial" w:cs="Arial"/>
          <w:sz w:val="22"/>
          <w:szCs w:val="22"/>
        </w:rPr>
      </w:pPr>
      <w:r>
        <w:rPr>
          <w:rFonts w:ascii="Arial" w:eastAsia="Arial" w:hAnsi="Arial" w:cs="Arial"/>
          <w:sz w:val="22"/>
          <w:szCs w:val="22"/>
        </w:rPr>
        <w:t>Vi kartlegger for å vite hvor eleven er i leseutviklingen. Har noen behov for ekstra støtte? Hvem skal hvor når vi nivådeler i Leseløft? Må vi justere undervisningen eller repetere noe?</w:t>
      </w:r>
      <w:r>
        <w:rPr>
          <w:rFonts w:ascii="Arial" w:eastAsia="Arial" w:hAnsi="Arial" w:cs="Arial"/>
          <w:sz w:val="22"/>
          <w:szCs w:val="22"/>
        </w:rPr>
        <w:br/>
      </w:r>
    </w:p>
    <w:p w14:paraId="2087274E" w14:textId="77777777" w:rsidR="0059478C" w:rsidRDefault="00000000">
      <w:pPr>
        <w:spacing w:after="0" w:line="240" w:lineRule="auto"/>
        <w:rPr>
          <w:rFonts w:ascii="Arial" w:eastAsia="Arial" w:hAnsi="Arial" w:cs="Arial"/>
          <w:sz w:val="22"/>
          <w:szCs w:val="22"/>
        </w:rPr>
      </w:pPr>
      <w:r>
        <w:rPr>
          <w:rFonts w:ascii="Arial" w:eastAsia="Arial" w:hAnsi="Arial" w:cs="Arial"/>
          <w:sz w:val="22"/>
          <w:szCs w:val="22"/>
        </w:rPr>
        <w:t>Kartlegge i slutten av september (før Leseløft i oktober). Utviklingssamtale i etterkant av kartlegging.</w:t>
      </w:r>
    </w:p>
    <w:p w14:paraId="7BFB9028" w14:textId="77777777" w:rsidR="0059478C" w:rsidRDefault="00000000">
      <w:pPr>
        <w:spacing w:after="0" w:line="240" w:lineRule="auto"/>
        <w:rPr>
          <w:rFonts w:ascii="Arial" w:eastAsia="Arial" w:hAnsi="Arial" w:cs="Arial"/>
          <w:sz w:val="22"/>
          <w:szCs w:val="22"/>
        </w:rPr>
      </w:pPr>
      <w:r>
        <w:rPr>
          <w:rFonts w:ascii="Arial" w:eastAsia="Arial" w:hAnsi="Arial" w:cs="Arial"/>
          <w:b/>
          <w:sz w:val="22"/>
          <w:szCs w:val="22"/>
        </w:rPr>
        <w:t>Dynamisk kartlegging:</w:t>
      </w:r>
      <w:r>
        <w:rPr>
          <w:rFonts w:ascii="Arial" w:eastAsia="Arial" w:hAnsi="Arial" w:cs="Arial"/>
          <w:sz w:val="22"/>
          <w:szCs w:val="22"/>
        </w:rPr>
        <w:t xml:space="preserve"> høytlesing av ukjent tekst. </w:t>
      </w:r>
    </w:p>
    <w:p w14:paraId="7CD650E7" w14:textId="77777777" w:rsidR="0059478C" w:rsidRDefault="0059478C">
      <w:pPr>
        <w:spacing w:after="0" w:line="240" w:lineRule="auto"/>
        <w:rPr>
          <w:rFonts w:ascii="Arial" w:eastAsia="Arial" w:hAnsi="Arial" w:cs="Arial"/>
          <w:b/>
          <w:color w:val="000000"/>
          <w:sz w:val="22"/>
          <w:szCs w:val="22"/>
        </w:rPr>
      </w:pPr>
    </w:p>
    <w:p w14:paraId="44EAB038" w14:textId="77777777" w:rsidR="0059478C" w:rsidRDefault="00000000">
      <w:pPr>
        <w:rPr>
          <w:rFonts w:ascii="Arial" w:eastAsia="Arial" w:hAnsi="Arial" w:cs="Arial"/>
          <w:sz w:val="22"/>
          <w:szCs w:val="22"/>
        </w:rPr>
      </w:pPr>
      <w:r>
        <w:rPr>
          <w:rFonts w:ascii="Arial" w:eastAsia="Arial" w:hAnsi="Arial" w:cs="Arial"/>
          <w:b/>
          <w:sz w:val="22"/>
          <w:szCs w:val="22"/>
        </w:rPr>
        <w:t xml:space="preserve">Carlsten: </w:t>
      </w:r>
      <w:r>
        <w:rPr>
          <w:rFonts w:ascii="Arial" w:eastAsia="Arial" w:hAnsi="Arial" w:cs="Arial"/>
          <w:sz w:val="22"/>
          <w:szCs w:val="22"/>
        </w:rPr>
        <w:t>høst og vår</w:t>
      </w:r>
      <w:r>
        <w:rPr>
          <w:rFonts w:ascii="Arial" w:eastAsia="Arial" w:hAnsi="Arial" w:cs="Arial"/>
          <w:b/>
          <w:sz w:val="22"/>
          <w:szCs w:val="22"/>
        </w:rPr>
        <w:t xml:space="preserve">. </w:t>
      </w:r>
    </w:p>
    <w:p w14:paraId="7A772962" w14:textId="77777777" w:rsidR="0059478C" w:rsidRDefault="00000000">
      <w:pPr>
        <w:pBdr>
          <w:top w:val="single" w:sz="6" w:space="4" w:color="B04E12"/>
          <w:left w:val="nil"/>
          <w:bottom w:val="single" w:sz="6" w:space="4" w:color="B04E12"/>
          <w:right w:val="nil"/>
          <w:between w:val="nil"/>
        </w:pBdr>
        <w:spacing w:before="200"/>
        <w:ind w:left="864" w:right="864"/>
        <w:jc w:val="center"/>
        <w:rPr>
          <w:rFonts w:ascii="Arial" w:eastAsia="Arial" w:hAnsi="Arial" w:cs="Arial"/>
          <w:color w:val="000000"/>
          <w:sz w:val="22"/>
          <w:szCs w:val="22"/>
        </w:rPr>
      </w:pPr>
      <w:r>
        <w:rPr>
          <w:rFonts w:ascii="Arial" w:eastAsia="Arial" w:hAnsi="Arial" w:cs="Arial"/>
          <w:i/>
          <w:sz w:val="28"/>
          <w:szCs w:val="28"/>
        </w:rPr>
        <w:t>Aktiv læring i trygt fellesskap</w:t>
      </w:r>
    </w:p>
    <w:sectPr w:rsidR="0059478C">
      <w:headerReference w:type="default" r:id="rId12"/>
      <w:footerReference w:type="default" r:id="rId13"/>
      <w:pgSz w:w="11906" w:h="16838"/>
      <w:pgMar w:top="792" w:right="720" w:bottom="720" w:left="72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784C6E" w14:textId="77777777" w:rsidR="00537166" w:rsidRDefault="00537166">
      <w:pPr>
        <w:spacing w:after="0" w:line="240" w:lineRule="auto"/>
      </w:pPr>
      <w:r>
        <w:separator/>
      </w:r>
    </w:p>
  </w:endnote>
  <w:endnote w:type="continuationSeparator" w:id="0">
    <w:p w14:paraId="26BE20A5" w14:textId="77777777" w:rsidR="00537166" w:rsidRDefault="00537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embedRegular r:id="rId1" w:fontKey="{0E6F7F0E-9D27-42AB-A6D4-D9CAC8F042C6}"/>
    <w:embedBold r:id="rId2" w:fontKey="{324B2D66-507C-43E2-BB86-3AA7B5D6E3FB}"/>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3" w:fontKey="{0B80C490-4D72-47B5-B1AE-4D31B993BDBF}"/>
  </w:font>
  <w:font w:name="Calibri">
    <w:panose1 w:val="020F0502020204030204"/>
    <w:charset w:val="00"/>
    <w:family w:val="swiss"/>
    <w:pitch w:val="variable"/>
    <w:sig w:usb0="E4002EFF" w:usb1="C000247B" w:usb2="00000009" w:usb3="00000000" w:csb0="000001FF" w:csb1="00000000"/>
    <w:embedRegular r:id="rId4" w:fontKey="{84067B3E-C3F9-4142-9D21-3E00DA7798A3}"/>
  </w:font>
  <w:font w:name="Cambria">
    <w:panose1 w:val="02040503050406030204"/>
    <w:charset w:val="00"/>
    <w:family w:val="roman"/>
    <w:pitch w:val="variable"/>
    <w:sig w:usb0="E00006FF" w:usb1="420024FF" w:usb2="02000000" w:usb3="00000000" w:csb0="0000019F" w:csb1="00000000"/>
    <w:embedRegular r:id="rId5" w:fontKey="{F687B596-5B20-499B-8697-A5B53C346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DE7DD" w14:textId="77777777" w:rsidR="0059478C" w:rsidRDefault="005947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02A8D" w14:textId="77777777" w:rsidR="00537166" w:rsidRDefault="00537166">
      <w:pPr>
        <w:spacing w:after="0" w:line="240" w:lineRule="auto"/>
      </w:pPr>
      <w:r>
        <w:separator/>
      </w:r>
    </w:p>
  </w:footnote>
  <w:footnote w:type="continuationSeparator" w:id="0">
    <w:p w14:paraId="5ACA499C" w14:textId="77777777" w:rsidR="00537166" w:rsidRDefault="00537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0334A" w14:textId="77777777" w:rsidR="0059478C" w:rsidRDefault="0059478C">
    <w:pPr>
      <w:pBdr>
        <w:top w:val="nil"/>
        <w:left w:val="nil"/>
        <w:bottom w:val="nil"/>
        <w:right w:val="nil"/>
        <w:between w:val="nil"/>
      </w:pBdr>
      <w:tabs>
        <w:tab w:val="center" w:pos="4680"/>
        <w:tab w:val="right" w:pos="9360"/>
      </w:tabs>
      <w:spacing w:after="0" w:line="240" w:lineRule="auto"/>
    </w:pPr>
  </w:p>
  <w:p w14:paraId="209C91F3" w14:textId="77777777" w:rsidR="0059478C" w:rsidRDefault="0059478C">
    <w:pPr>
      <w:pBdr>
        <w:top w:val="nil"/>
        <w:left w:val="nil"/>
        <w:bottom w:val="nil"/>
        <w:right w:val="nil"/>
        <w:between w:val="nil"/>
      </w:pBdr>
      <w:tabs>
        <w:tab w:val="center" w:pos="4680"/>
        <w:tab w:val="right" w:pos="9360"/>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8C"/>
    <w:rsid w:val="00537166"/>
    <w:rsid w:val="0059478C"/>
    <w:rsid w:val="00A17A34"/>
    <w:rsid w:val="00B230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BF5F"/>
  <w15:docId w15:val="{74690401-38AE-43ED-BEAE-78B7248C8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Georgia" w:hAnsi="Georgia" w:cs="Georgia"/>
        <w:color w:val="404040"/>
        <w:lang w:val="nb-NO" w:eastAsia="nb-NO" w:bidi="ar-SA"/>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360" w:after="140"/>
      <w:outlineLvl w:val="0"/>
    </w:pPr>
    <w:rPr>
      <w:rFonts w:ascii="Arial" w:eastAsia="Arial" w:hAnsi="Arial" w:cs="Arial"/>
      <w:b/>
      <w:smallCaps/>
      <w:color w:val="B04E12"/>
      <w:sz w:val="24"/>
      <w:szCs w:val="24"/>
    </w:rPr>
  </w:style>
  <w:style w:type="paragraph" w:styleId="Overskrift2">
    <w:name w:val="heading 2"/>
    <w:basedOn w:val="Normal"/>
    <w:next w:val="Normal"/>
    <w:uiPriority w:val="9"/>
    <w:semiHidden/>
    <w:unhideWhenUsed/>
    <w:qFormat/>
    <w:pPr>
      <w:keepNext/>
      <w:keepLines/>
      <w:spacing w:before="200" w:after="120" w:line="240" w:lineRule="auto"/>
      <w:outlineLvl w:val="1"/>
    </w:pPr>
    <w:rPr>
      <w:rFonts w:ascii="Arial" w:eastAsia="Arial" w:hAnsi="Arial" w:cs="Arial"/>
      <w:color w:val="B04E12"/>
      <w:sz w:val="24"/>
      <w:szCs w:val="24"/>
    </w:rPr>
  </w:style>
  <w:style w:type="paragraph" w:styleId="Overskrift3">
    <w:name w:val="heading 3"/>
    <w:basedOn w:val="Normal"/>
    <w:next w:val="Normal"/>
    <w:uiPriority w:val="9"/>
    <w:semiHidden/>
    <w:unhideWhenUsed/>
    <w:qFormat/>
    <w:pPr>
      <w:keepNext/>
      <w:keepLines/>
      <w:spacing w:before="120" w:after="0"/>
      <w:outlineLvl w:val="2"/>
    </w:pPr>
    <w:rPr>
      <w:b/>
    </w:rPr>
  </w:style>
  <w:style w:type="paragraph" w:styleId="Overskrift4">
    <w:name w:val="heading 4"/>
    <w:basedOn w:val="Normal"/>
    <w:next w:val="Normal"/>
    <w:uiPriority w:val="9"/>
    <w:semiHidden/>
    <w:unhideWhenUsed/>
    <w:qFormat/>
    <w:pPr>
      <w:keepNext/>
      <w:keepLines/>
      <w:spacing w:before="160" w:after="0"/>
      <w:outlineLvl w:val="3"/>
    </w:pPr>
    <w:rPr>
      <w:rFonts w:ascii="Arial" w:eastAsia="Arial" w:hAnsi="Arial" w:cs="Arial"/>
    </w:rPr>
  </w:style>
  <w:style w:type="paragraph" w:styleId="Overskrift5">
    <w:name w:val="heading 5"/>
    <w:basedOn w:val="Normal"/>
    <w:next w:val="Normal"/>
    <w:uiPriority w:val="9"/>
    <w:semiHidden/>
    <w:unhideWhenUsed/>
    <w:qFormat/>
    <w:pPr>
      <w:keepNext/>
      <w:keepLines/>
      <w:spacing w:before="40" w:after="0"/>
      <w:outlineLvl w:val="4"/>
    </w:pPr>
    <w:rPr>
      <w:rFonts w:ascii="Arial" w:eastAsia="Arial" w:hAnsi="Arial" w:cs="Arial"/>
      <w:color w:val="B04E12"/>
    </w:rPr>
  </w:style>
  <w:style w:type="paragraph" w:styleId="Overskrift6">
    <w:name w:val="heading 6"/>
    <w:basedOn w:val="Normal"/>
    <w:next w:val="Normal"/>
    <w:uiPriority w:val="9"/>
    <w:semiHidden/>
    <w:unhideWhenUsed/>
    <w:qFormat/>
    <w:pPr>
      <w:keepNext/>
      <w:keepLines/>
      <w:spacing w:before="200" w:after="40"/>
      <w:outlineLvl w:val="5"/>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spacing w:before="120" w:after="0" w:line="204" w:lineRule="auto"/>
    </w:pPr>
    <w:rPr>
      <w:rFonts w:ascii="Arial" w:eastAsia="Arial" w:hAnsi="Arial" w:cs="Arial"/>
      <w:b/>
      <w:smallCaps/>
      <w:sz w:val="78"/>
      <w:szCs w:val="78"/>
    </w:rPr>
  </w:style>
  <w:style w:type="paragraph" w:styleId="Undertittel">
    <w:name w:val="Subtitle"/>
    <w:basedOn w:val="Normal"/>
    <w:next w:val="Normal"/>
    <w:uiPriority w:val="11"/>
    <w:qFormat/>
    <w:pPr>
      <w:spacing w:before="240" w:after="600" w:line="240" w:lineRule="auto"/>
    </w:pPr>
    <w:rPr>
      <w:rFonts w:ascii="Arial" w:eastAsia="Arial" w:hAnsi="Arial" w:cs="Arial"/>
      <w:color w:val="5A5A5A"/>
      <w:sz w:val="24"/>
      <w:szCs w:val="24"/>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kole.salaby.no/samefolkets-dag/5-7-trinn/les-diktet-pa-nordsamisk"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prezi.com/k3vkwzybc_7n/grip-bok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spireserien.no/samer" TargetMode="External"/><Relationship Id="rId4" Type="http://schemas.openxmlformats.org/officeDocument/2006/relationships/footnotes" Target="footnotes.xml"/><Relationship Id="rId9" Type="http://schemas.openxmlformats.org/officeDocument/2006/relationships/hyperlink" Target="https://skole.salaby.no/5-7/norsk/sprak-og-dialekter/nordiske-spra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3345</Characters>
  <Application>Microsoft Office Word</Application>
  <DocSecurity>0</DocSecurity>
  <Lines>27</Lines>
  <Paragraphs>7</Paragraphs>
  <ScaleCrop>false</ScaleCrop>
  <Company>Bergen kommune</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Tysnes, Vibeke</dc:creator>
  <cp:lastModifiedBy>Tysnes, Vibeke</cp:lastModifiedBy>
  <cp:revision>2</cp:revision>
  <dcterms:created xsi:type="dcterms:W3CDTF">2025-02-20T14:13:00Z</dcterms:created>
  <dcterms:modified xsi:type="dcterms:W3CDTF">2025-02-20T14:13:00Z</dcterms:modified>
</cp:coreProperties>
</file>