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720" w:firstLine="0"/>
        <w:rPr/>
      </w:pPr>
      <w:bookmarkStart w:colFirst="0" w:colLast="0" w:name="_heading=h.qa00nj32zqbh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7515225</wp:posOffset>
                </wp:positionH>
                <wp:positionV relativeFrom="paragraph">
                  <wp:posOffset>0</wp:posOffset>
                </wp:positionV>
                <wp:extent cx="2437805" cy="1857375"/>
                <wp:effectExtent b="0" l="0" r="0" t="0"/>
                <wp:wrapNone/>
                <wp:docPr descr="Blått silkepapir" id="26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37125" y="1416050"/>
                          <a:ext cx="2437805" cy="1857375"/>
                          <a:chOff x="4037125" y="1416050"/>
                          <a:chExt cx="4815550" cy="2458525"/>
                        </a:xfrm>
                      </wpg:grpSpPr>
                      <wps:wsp>
                        <wps:cNvSpPr/>
                        <wps:cNvPr id="2" name="Shape 2"/>
                        <wps:spPr>
                          <a:xfrm flipH="1">
                            <a:off x="4068900" y="1592925"/>
                            <a:ext cx="4752000" cy="2104800"/>
                          </a:xfrm>
                          <a:prstGeom prst="rect">
                            <a:avLst/>
                          </a:prstGeom>
                          <a:solidFill>
                            <a:srgbClr val="D5A6BD"/>
                          </a:solidFill>
                          <a:ln cap="flat" cmpd="thickThin" w="63500">
                            <a:solidFill>
                              <a:srgbClr val="B2A1C7"/>
                            </a:solidFill>
                            <a:prstDash val="solid"/>
                            <a:miter lim="800000"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                    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 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0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  <w:t xml:space="preserve">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425.99998474121094" w:right="0" w:firstLine="425.99998474121094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 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0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32"/>
                                  <w:vertAlign w:val="baseline"/>
                                </w:rPr>
                                <w:t xml:space="preserve">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425.99998474121094" w:right="0" w:firstLine="425.99998474121094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  <pic:pic>
                        <pic:nvPicPr>
                          <pic:cNvPr id="3" name="Shape 3"/>
                          <pic:cNvPicPr preferRelativeResize="0"/>
                        </pic:nvPicPr>
                        <pic:blipFill>
                          <a:blip r:embed="rId7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979950" y="2473594"/>
                            <a:ext cx="1186058" cy="343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 txBox="1"/>
                        <wps:cNvPr id="4" name="Shape 4"/>
                        <wps:spPr>
                          <a:xfrm>
                            <a:off x="4201606" y="1416075"/>
                            <a:ext cx="2612400" cy="245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Kontaktinformasjon: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Kollåsen: </w:t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53 03 52 09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88.0000114440918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Storåsen:</w:t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 53 03 52 10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88.0000114440918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88.0000114440918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Husk at meldinger og beskjeder sendes på Vigilo</w:t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.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88.0000114440918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88.0000114440918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Telefon SFO Storåsen : </w:t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94530175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Telefon SFO Kollåsen</w:t>
                              </w:r>
                              <w:r w:rsidDel="00000000" w:rsidR="00000000" w:rsidRPr="00000000">
                                <w:rPr>
                                  <w:rFonts w:ascii="Calibri" w:cs="Calibri" w:eastAsia="Calibri" w:hAnsi="Calibri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: 94507990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7515225</wp:posOffset>
                </wp:positionH>
                <wp:positionV relativeFrom="paragraph">
                  <wp:posOffset>0</wp:posOffset>
                </wp:positionV>
                <wp:extent cx="2437805" cy="1857375"/>
                <wp:effectExtent b="0" l="0" r="0" t="0"/>
                <wp:wrapNone/>
                <wp:docPr descr="Blått silkepapir" id="261" name="image1.png"/>
                <a:graphic>
                  <a:graphicData uri="http://schemas.openxmlformats.org/drawingml/2006/picture">
                    <pic:pic>
                      <pic:nvPicPr>
                        <pic:cNvPr descr="Blått silkepapir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7805" cy="1857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-57144</wp:posOffset>
                </wp:positionH>
                <wp:positionV relativeFrom="paragraph">
                  <wp:posOffset>-4761</wp:posOffset>
                </wp:positionV>
                <wp:extent cx="2016443" cy="1996464"/>
                <wp:effectExtent b="0" l="0" r="0" t="0"/>
                <wp:wrapSquare wrapText="bothSides" distB="0" distT="0" distL="0" distR="0"/>
                <wp:docPr id="26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407750" y="2852550"/>
                          <a:ext cx="1876500" cy="18549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cap="flat" cmpd="sng" w="28575">
                          <a:solidFill>
                            <a:srgbClr val="76923C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UKE 44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56"/>
                                <w:vertAlign w:val="baseline"/>
                              </w:rPr>
                              <w:t xml:space="preserve">1. trinn</w:t>
                            </w:r>
                          </w:p>
                        </w:txbxContent>
                      </wps:txbx>
                      <wps:bodyPr anchorCtr="0" anchor="ctr" bIns="9125" lIns="9125" spcFirstLastPara="1" rIns="9125" wrap="square" tIns="91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-57144</wp:posOffset>
                </wp:positionH>
                <wp:positionV relativeFrom="paragraph">
                  <wp:posOffset>-4761</wp:posOffset>
                </wp:positionV>
                <wp:extent cx="2016443" cy="1996464"/>
                <wp:effectExtent b="0" l="0" r="0" t="0"/>
                <wp:wrapSquare wrapText="bothSides" distB="0" distT="0" distL="0" distR="0"/>
                <wp:docPr id="26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443" cy="19964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2771775</wp:posOffset>
                </wp:positionH>
                <wp:positionV relativeFrom="paragraph">
                  <wp:posOffset>0</wp:posOffset>
                </wp:positionV>
                <wp:extent cx="3274184" cy="2050568"/>
                <wp:effectExtent b="0" l="0" r="0" t="0"/>
                <wp:wrapNone/>
                <wp:docPr descr="Blått silkepapir" id="26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894300" y="2884500"/>
                          <a:ext cx="2903400" cy="1791000"/>
                        </a:xfrm>
                        <a:prstGeom prst="homePlate">
                          <a:avLst>
                            <a:gd fmla="val 33265" name="adj"/>
                          </a:avLst>
                        </a:prstGeom>
                        <a:gradFill>
                          <a:gsLst>
                            <a:gs pos="0">
                              <a:srgbClr val="DCECD5"/>
                            </a:gs>
                            <a:gs pos="100000">
                              <a:srgbClr val="93BC81"/>
                            </a:gs>
                          </a:gsLst>
                          <a:path path="circle">
                            <a:fillToRect b="50%" l="50%" r="50%" t="50%"/>
                          </a:path>
                          <a:tileRect/>
                        </a:gradFill>
                        <a:ln cap="flat" cmpd="thickThin" w="63500">
                          <a:solidFill>
                            <a:srgbClr val="4BACC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Ukens sosiale læringsmål: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Jeg bruker innestemme og lytter til den som har ordet.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Ukens regnemål: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Jeg kjenner igjen og kan skrive tallet 9. Jeg kan bruke tegnene større enn, mindre enn og er lik.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Ukens lese-og skrivemål: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Jeg kan lese og skrive lydene vi har lært.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2771775</wp:posOffset>
                </wp:positionH>
                <wp:positionV relativeFrom="paragraph">
                  <wp:posOffset>0</wp:posOffset>
                </wp:positionV>
                <wp:extent cx="3274184" cy="2050568"/>
                <wp:effectExtent b="0" l="0" r="0" t="0"/>
                <wp:wrapNone/>
                <wp:docPr descr="Blått silkepapir" id="264" name="image5.png"/>
                <a:graphic>
                  <a:graphicData uri="http://schemas.openxmlformats.org/drawingml/2006/picture">
                    <pic:pic>
                      <pic:nvPicPr>
                        <pic:cNvPr descr="Blått silkepapir"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4184" cy="20505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4416680</wp:posOffset>
                </wp:positionH>
                <wp:positionV relativeFrom="paragraph">
                  <wp:posOffset>76200</wp:posOffset>
                </wp:positionV>
                <wp:extent cx="1247775" cy="926868"/>
                <wp:effectExtent b="0" l="0" r="0" t="0"/>
                <wp:wrapNone/>
                <wp:docPr id="26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958766" y="3232313"/>
                          <a:ext cx="774468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4416680</wp:posOffset>
                </wp:positionH>
                <wp:positionV relativeFrom="paragraph">
                  <wp:posOffset>76200</wp:posOffset>
                </wp:positionV>
                <wp:extent cx="1247775" cy="926868"/>
                <wp:effectExtent b="0" l="0" r="0" t="0"/>
                <wp:wrapNone/>
                <wp:docPr id="26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9268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4541351</wp:posOffset>
            </wp:positionH>
            <wp:positionV relativeFrom="paragraph">
              <wp:posOffset>97961</wp:posOffset>
            </wp:positionV>
            <wp:extent cx="3944" cy="1759"/>
            <wp:effectExtent b="0" l="0" r="0" t="0"/>
            <wp:wrapSquare wrapText="bothSides" distB="0" distT="0" distL="114300" distR="114300"/>
            <wp:docPr id="272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4" cy="17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/>
      </w:pPr>
      <w:bookmarkStart w:colFirst="0" w:colLast="0" w:name="_heading=h.kjvf48tz9hn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8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2835"/>
        <w:gridCol w:w="2835"/>
        <w:gridCol w:w="2910"/>
        <w:gridCol w:w="2760"/>
        <w:gridCol w:w="2835"/>
        <w:tblGridChange w:id="0">
          <w:tblGrid>
            <w:gridCol w:w="1680"/>
            <w:gridCol w:w="2835"/>
            <w:gridCol w:w="2835"/>
            <w:gridCol w:w="2910"/>
            <w:gridCol w:w="2760"/>
            <w:gridCol w:w="2835"/>
          </w:tblGrid>
        </w:tblGridChange>
      </w:tblGrid>
      <w:tr>
        <w:trPr>
          <w:cantSplit w:val="0"/>
          <w:trHeight w:val="8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1155cc" w:space="0" w:sz="24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1155cc" w:space="0" w:sz="24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         Mandag 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08.30 - 13.00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1155cc" w:space="0" w:sz="24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Tirsdag 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08.30 - 13.00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1155cc" w:space="0" w:sz="24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Onsdag 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08.30 - 13.00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1155cc" w:space="0" w:sz="24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Torsdag 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08.30 - 13.00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1155cc" w:space="0" w:sz="24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Fredag 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08.30 - 13.00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tcBorders>
              <w:top w:color="1155cc" w:space="0" w:sz="24" w:val="single"/>
              <w:left w:color="1155cc" w:space="0" w:sz="24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114300" distT="114300" distL="114300" distR="114300">
                  <wp:extent cx="393330" cy="486487"/>
                  <wp:effectExtent b="0" l="0" r="0" t="0"/>
                  <wp:docPr id="26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30" cy="4864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1155cc" w:space="0" w:sz="24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Tema: Høst og halloween</w:t>
            </w:r>
          </w:p>
        </w:tc>
      </w:tr>
      <w:tr>
        <w:trPr>
          <w:cantSplit w:val="0"/>
          <w:trHeight w:val="3839.3750000000005" w:hRule="atLeast"/>
          <w:tblHeader w:val="0"/>
        </w:trPr>
        <w:tc>
          <w:tcPr>
            <w:tcBorders>
              <w:top w:color="1155cc" w:space="0" w:sz="24" w:val="single"/>
              <w:left w:color="1155cc" w:space="0" w:sz="24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sz w:val="38"/>
                <w:szCs w:val="3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sz w:val="38"/>
                <w:szCs w:val="3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sz w:val="38"/>
                <w:szCs w:val="3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left="0" w:firstLine="0"/>
              <w:rPr>
                <w:sz w:val="32"/>
                <w:szCs w:val="3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24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Samling</w:t>
            </w:r>
          </w:p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Repetisjon av  bokstaver.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Musikk teater i gymsalen</w:t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left"/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Forestillingen Jens Brun og &amp; de hattemakers.</w:t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66875" cy="838200"/>
                  <wp:effectExtent b="0" l="0" r="0" t="0"/>
                  <wp:docPr id="265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838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 hører hvordan Rampen har hatt det i helgen?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24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Samling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Tallet 9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Større enn, mindre enn, er lik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66875" cy="685800"/>
                  <wp:effectExtent b="0" l="0" r="0" t="0"/>
                  <wp:docPr id="268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Bokstavkartlegging. Vi tar en kartlegging av de lydene vi har lært, da ser vi hva vi må jobbe videre med. </w:t>
            </w:r>
          </w:p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24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Samling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Repetisjon av bokstaver.</w:t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714500" cy="960718"/>
                  <wp:effectExtent b="0" l="0" r="0" t="0"/>
                  <wp:docPr id="271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9607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 lærer om halloween og jobber i halloweenheftet. </w:t>
            </w:r>
          </w:p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Lekegrupper. Regler i stikkball og kanonball</w:t>
            </w:r>
          </w:p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155cc" w:space="0" w:sz="24" w:val="single"/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Samling</w:t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Engelsk 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weather 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Kunst og håndverk</w:t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114300" distT="114300" distL="114300" distR="114300">
                  <wp:extent cx="1619250" cy="774700"/>
                  <wp:effectExtent b="0" l="0" r="0" t="0"/>
                  <wp:docPr id="269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774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Klassemøte. Hvordan snakke til hverandre i garderoben?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Leksehøring </w:t>
            </w:r>
          </w:p>
        </w:tc>
        <w:tc>
          <w:tcPr>
            <w:tcBorders>
              <w:top w:color="1155cc" w:space="0" w:sz="24" w:val="single"/>
              <w:bottom w:color="000000" w:space="0" w:sz="12" w:val="single"/>
              <w:right w:color="1155cc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Samling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 skal på tur i skogen. Til lunsj setter vi opp grillstativet. De som vil kan ta med seg pølser eller annet som kan grilles.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</w:rPr>
              <w:drawing>
                <wp:inline distB="114300" distT="114300" distL="114300" distR="114300">
                  <wp:extent cx="1102043" cy="990600"/>
                  <wp:effectExtent b="0" l="0" r="0" t="0"/>
                  <wp:docPr id="26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043" cy="990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Hvor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skal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Rampen i helgen?</w:t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</w:rPr>
              <w:drawing>
                <wp:inline distB="114300" distT="114300" distL="114300" distR="114300">
                  <wp:extent cx="608517" cy="454851"/>
                  <wp:effectExtent b="0" l="0" r="0" t="0"/>
                  <wp:docPr id="270" name="image10.jpg"/>
                  <a:graphic>
                    <a:graphicData uri="http://schemas.openxmlformats.org/drawingml/2006/picture">
                      <pic:pic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517" cy="45485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0" w:hRule="atLeast"/>
          <w:tblHeader w:val="0"/>
        </w:trPr>
        <w:tc>
          <w:tcPr>
            <w:tcBorders>
              <w:top w:color="000000" w:space="0" w:sz="12" w:val="single"/>
              <w:left w:color="1155cc" w:space="0" w:sz="24" w:val="single"/>
              <w:bottom w:color="1155cc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Hjemme: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75535" cy="239596"/>
                  <wp:effectExtent b="0" l="0" r="0" t="0"/>
                  <wp:docPr id="27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35" cy="2395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1155cc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Norsklekse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 Lese- og skrivebestilling i rødt hefte.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Mattelekse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6aa84f"/>
                <w:sz w:val="18"/>
                <w:szCs w:val="18"/>
                <w:rtl w:val="0"/>
              </w:rPr>
              <w:t xml:space="preserve">Bestilling i grønn perm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1155cc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b w:val="1"/>
                <w:shd w:fill="f4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1155cc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1155cc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highlight w:val="yellow"/>
                <w:rtl w:val="0"/>
              </w:rPr>
              <w:t xml:space="preserve">Levere leksemappe</w:t>
            </w:r>
          </w:p>
        </w:tc>
        <w:tc>
          <w:tcPr>
            <w:tcBorders>
              <w:top w:color="000000" w:space="0" w:sz="12" w:val="single"/>
              <w:bottom w:color="1155cc" w:space="0" w:sz="24" w:val="single"/>
              <w:right w:color="1155cc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ageBreakBefore w:val="0"/>
        <w:widowControl w:val="0"/>
        <w:spacing w:after="0" w:line="240" w:lineRule="auto"/>
        <w:jc w:val="left"/>
        <w:rPr>
          <w:b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spacing w:after="0" w:line="240" w:lineRule="auto"/>
        <w:jc w:val="left"/>
        <w:rPr>
          <w:b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widowControl w:val="0"/>
        <w:spacing w:after="0" w:line="240" w:lineRule="auto"/>
        <w:jc w:val="left"/>
        <w:rPr>
          <w:b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spacing w:after="0" w:line="24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2" w:top="142" w:left="567" w:right="39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3.png"/><Relationship Id="rId10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4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jpg"/><Relationship Id="rId15" Type="http://schemas.openxmlformats.org/officeDocument/2006/relationships/image" Target="media/image6.png"/><Relationship Id="rId14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vM3+bjlj/3stBENuP0JNSDkdcw==">CgMxLjAyDmgucWEwMG5qMzJ6cWJoMg5oLmtqdmY0OHR6OWhudzgAciExcVZkdGIteHRNNlExcFdDYWhZSjJWT2dlQlZTR2NJUXE=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